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E175" w14:textId="77777777" w:rsidR="003103EA" w:rsidRDefault="00333FEE">
      <w:pPr>
        <w:pStyle w:val="Title"/>
        <w:rPr>
          <w:rFonts w:ascii="Times New Roman" w:hAnsi="Times New Roman" w:cs="Times New Roman"/>
          <w:color w:val="262626"/>
          <w:sz w:val="22"/>
          <w:szCs w:val="22"/>
        </w:rPr>
      </w:pPr>
      <w:r>
        <w:rPr>
          <w:rFonts w:ascii="Times New Roman" w:hAnsi="Times New Roman" w:cs="Times New Roman"/>
          <w:color w:val="262626"/>
          <w:sz w:val="22"/>
          <w:szCs w:val="22"/>
        </w:rPr>
        <w:t xml:space="preserve">Федеральное государственное </w:t>
      </w:r>
      <w:r w:rsidR="003B733F">
        <w:rPr>
          <w:rFonts w:ascii="Times New Roman" w:hAnsi="Times New Roman" w:cs="Times New Roman"/>
          <w:color w:val="262626"/>
          <w:sz w:val="22"/>
          <w:szCs w:val="22"/>
        </w:rPr>
        <w:t>автономное</w:t>
      </w:r>
      <w:r>
        <w:rPr>
          <w:rFonts w:ascii="Times New Roman" w:hAnsi="Times New Roman" w:cs="Times New Roman"/>
          <w:color w:val="262626"/>
          <w:sz w:val="22"/>
          <w:szCs w:val="22"/>
        </w:rPr>
        <w:t xml:space="preserve"> образовательное учреждение</w:t>
      </w:r>
    </w:p>
    <w:p w14:paraId="7D602CE7" w14:textId="77777777" w:rsidR="00333FEE" w:rsidRDefault="00333FEE">
      <w:pPr>
        <w:pStyle w:val="Title"/>
        <w:rPr>
          <w:rFonts w:ascii="Times New Roman" w:hAnsi="Times New Roman" w:cs="Times New Roman"/>
          <w:color w:val="262626"/>
          <w:sz w:val="22"/>
          <w:szCs w:val="22"/>
        </w:rPr>
      </w:pPr>
      <w:r>
        <w:rPr>
          <w:rFonts w:ascii="Times New Roman" w:hAnsi="Times New Roman" w:cs="Times New Roman"/>
          <w:color w:val="262626"/>
          <w:sz w:val="22"/>
          <w:szCs w:val="22"/>
        </w:rPr>
        <w:t>высшего</w:t>
      </w:r>
      <w:r w:rsidR="003103EA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62626"/>
          <w:sz w:val="22"/>
          <w:szCs w:val="22"/>
        </w:rPr>
        <w:t>образования</w:t>
      </w:r>
    </w:p>
    <w:p w14:paraId="6DA78D3B" w14:textId="77777777" w:rsidR="00333FEE" w:rsidRDefault="00333FEE">
      <w:pPr>
        <w:pStyle w:val="Title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РОССИЙСКИЙ УНИВЕРСИТЕТ ДРУЖБЫ НАРОДОВ</w:t>
      </w:r>
      <w:r w:rsidR="006E103C">
        <w:rPr>
          <w:rFonts w:ascii="Times New Roman" w:hAnsi="Times New Roman" w:cs="Times New Roman"/>
          <w:color w:val="262626"/>
          <w:sz w:val="24"/>
          <w:szCs w:val="24"/>
        </w:rPr>
        <w:br/>
        <w:t>ИМЕНИ ПАТРИСА ЛУМУМБЫ</w:t>
      </w:r>
    </w:p>
    <w:p w14:paraId="4FE1FF40" w14:textId="77777777" w:rsidR="00333FEE" w:rsidRDefault="00333FEE">
      <w:pPr>
        <w:pStyle w:val="Subtitle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(РУДН)</w:t>
      </w:r>
    </w:p>
    <w:p w14:paraId="2C0A2CF7" w14:textId="77777777" w:rsidR="00333FEE" w:rsidRDefault="00333FEE">
      <w:pPr>
        <w:pStyle w:val="Subtitle"/>
        <w:rPr>
          <w:color w:val="262626"/>
          <w:sz w:val="24"/>
          <w:szCs w:val="24"/>
        </w:rPr>
      </w:pPr>
    </w:p>
    <w:p w14:paraId="1D6BDD18" w14:textId="77777777" w:rsidR="00333FEE" w:rsidRPr="00EA3D6A" w:rsidRDefault="00EA3D6A">
      <w:pPr>
        <w:pStyle w:val="Subtitle"/>
        <w:rPr>
          <w:caps/>
          <w:color w:val="262626"/>
          <w:sz w:val="24"/>
          <w:szCs w:val="24"/>
        </w:rPr>
      </w:pPr>
      <w:r w:rsidRPr="00EA3D6A">
        <w:rPr>
          <w:caps/>
          <w:color w:val="262626"/>
          <w:sz w:val="24"/>
          <w:szCs w:val="24"/>
        </w:rPr>
        <w:t>юридический институт</w:t>
      </w:r>
    </w:p>
    <w:p w14:paraId="4E0DA1A2" w14:textId="77777777" w:rsidR="00333FEE" w:rsidRPr="003B733F" w:rsidRDefault="00333FEE">
      <w:pPr>
        <w:pStyle w:val="Subtitle"/>
        <w:rPr>
          <w:sz w:val="24"/>
          <w:szCs w:val="24"/>
        </w:rPr>
      </w:pPr>
    </w:p>
    <w:p w14:paraId="7BFE9B5D" w14:textId="77777777" w:rsidR="00E00B2C" w:rsidRDefault="00E00B2C" w:rsidP="00765D6A">
      <w:pPr>
        <w:tabs>
          <w:tab w:val="left" w:pos="5961"/>
        </w:tabs>
        <w:ind w:left="3540"/>
        <w:rPr>
          <w:bCs/>
          <w:color w:val="262626"/>
          <w:sz w:val="24"/>
          <w:szCs w:val="24"/>
        </w:rPr>
      </w:pPr>
    </w:p>
    <w:p w14:paraId="719B44FB" w14:textId="77777777" w:rsidR="00E00B2C" w:rsidRDefault="00E00B2C" w:rsidP="00765D6A">
      <w:pPr>
        <w:tabs>
          <w:tab w:val="left" w:pos="5961"/>
        </w:tabs>
        <w:ind w:left="3540"/>
        <w:rPr>
          <w:bCs/>
          <w:color w:val="262626"/>
          <w:sz w:val="24"/>
          <w:szCs w:val="24"/>
        </w:rPr>
      </w:pPr>
    </w:p>
    <w:p w14:paraId="6CB2374F" w14:textId="77777777" w:rsidR="00E00B2C" w:rsidRDefault="00E00B2C" w:rsidP="00765D6A">
      <w:pPr>
        <w:tabs>
          <w:tab w:val="left" w:pos="5961"/>
        </w:tabs>
        <w:ind w:left="3540"/>
        <w:rPr>
          <w:bCs/>
          <w:color w:val="262626"/>
          <w:sz w:val="24"/>
          <w:szCs w:val="24"/>
        </w:rPr>
      </w:pPr>
    </w:p>
    <w:p w14:paraId="0C00C1B8" w14:textId="77777777" w:rsidR="00D35258" w:rsidRPr="009B35CF" w:rsidRDefault="00765D6A" w:rsidP="00D35258">
      <w:pPr>
        <w:pStyle w:val="Subtitle"/>
        <w:ind w:left="4536"/>
        <w:jc w:val="left"/>
        <w:rPr>
          <w:sz w:val="24"/>
          <w:szCs w:val="24"/>
        </w:rPr>
      </w:pPr>
      <w:r>
        <w:rPr>
          <w:bCs w:val="0"/>
          <w:color w:val="262626"/>
          <w:sz w:val="24"/>
          <w:szCs w:val="24"/>
        </w:rPr>
        <w:tab/>
      </w:r>
      <w:r w:rsidR="006E103C">
        <w:rPr>
          <w:sz w:val="24"/>
          <w:szCs w:val="24"/>
        </w:rPr>
        <w:t>Скорректирована</w:t>
      </w:r>
    </w:p>
    <w:p w14:paraId="1414789A" w14:textId="77777777" w:rsidR="00D35258" w:rsidRPr="00987E0F" w:rsidRDefault="00D35258" w:rsidP="00D35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536"/>
        <w:rPr>
          <w:noProof w:val="0"/>
          <w:color w:val="000000"/>
          <w:sz w:val="24"/>
          <w:szCs w:val="24"/>
        </w:rPr>
      </w:pPr>
      <w:r w:rsidRPr="00987E0F">
        <w:rPr>
          <w:noProof w:val="0"/>
          <w:color w:val="000000"/>
          <w:sz w:val="24"/>
          <w:szCs w:val="24"/>
        </w:rPr>
        <w:t>решением Ученого совета</w:t>
      </w:r>
    </w:p>
    <w:p w14:paraId="70636DBB" w14:textId="77777777" w:rsidR="00D35258" w:rsidRPr="00987E0F" w:rsidRDefault="00D35258" w:rsidP="00D35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536"/>
        <w:rPr>
          <w:noProof w:val="0"/>
          <w:color w:val="000000"/>
          <w:sz w:val="24"/>
          <w:szCs w:val="24"/>
        </w:rPr>
      </w:pPr>
      <w:r w:rsidRPr="00987E0F">
        <w:rPr>
          <w:noProof w:val="0"/>
          <w:color w:val="000000"/>
          <w:sz w:val="24"/>
          <w:szCs w:val="24"/>
        </w:rPr>
        <w:t xml:space="preserve">юридического </w:t>
      </w:r>
      <w:r>
        <w:rPr>
          <w:noProof w:val="0"/>
          <w:color w:val="000000"/>
          <w:sz w:val="24"/>
          <w:szCs w:val="24"/>
        </w:rPr>
        <w:t>института</w:t>
      </w:r>
    </w:p>
    <w:p w14:paraId="31758B35" w14:textId="77777777" w:rsidR="00D35258" w:rsidRPr="00987E0F" w:rsidRDefault="00D35258" w:rsidP="00D35258">
      <w:pPr>
        <w:tabs>
          <w:tab w:val="left" w:pos="5961"/>
        </w:tabs>
        <w:ind w:left="4536"/>
        <w:rPr>
          <w:bCs/>
          <w:color w:val="262626"/>
          <w:sz w:val="24"/>
          <w:szCs w:val="24"/>
        </w:rPr>
      </w:pPr>
      <w:r w:rsidRPr="00987E0F">
        <w:rPr>
          <w:noProof w:val="0"/>
          <w:color w:val="000000"/>
          <w:sz w:val="24"/>
          <w:szCs w:val="24"/>
        </w:rPr>
        <w:t xml:space="preserve">протокол </w:t>
      </w:r>
      <w:r w:rsidRPr="006E103C">
        <w:rPr>
          <w:noProof w:val="0"/>
          <w:color w:val="000000"/>
          <w:sz w:val="24"/>
          <w:szCs w:val="24"/>
        </w:rPr>
        <w:t>№ 0901-08/</w:t>
      </w:r>
      <w:r w:rsidR="006E103C" w:rsidRPr="006E103C">
        <w:rPr>
          <w:noProof w:val="0"/>
          <w:color w:val="000000"/>
          <w:sz w:val="24"/>
          <w:szCs w:val="24"/>
        </w:rPr>
        <w:t>4</w:t>
      </w:r>
      <w:r w:rsidRPr="006E103C">
        <w:rPr>
          <w:noProof w:val="0"/>
          <w:color w:val="000000"/>
          <w:sz w:val="24"/>
          <w:szCs w:val="24"/>
        </w:rPr>
        <w:t xml:space="preserve"> от </w:t>
      </w:r>
      <w:r w:rsidR="006E103C" w:rsidRPr="006E103C">
        <w:rPr>
          <w:noProof w:val="0"/>
          <w:color w:val="000000"/>
          <w:sz w:val="24"/>
          <w:szCs w:val="24"/>
        </w:rPr>
        <w:t>22.12</w:t>
      </w:r>
      <w:r w:rsidR="00C46C9E" w:rsidRPr="006E103C">
        <w:rPr>
          <w:noProof w:val="0"/>
          <w:color w:val="000000"/>
          <w:sz w:val="24"/>
          <w:szCs w:val="24"/>
        </w:rPr>
        <w:t>.202</w:t>
      </w:r>
      <w:r w:rsidR="006E103C" w:rsidRPr="006E103C">
        <w:rPr>
          <w:noProof w:val="0"/>
          <w:color w:val="000000"/>
          <w:sz w:val="24"/>
          <w:szCs w:val="24"/>
        </w:rPr>
        <w:t>2</w:t>
      </w:r>
      <w:r w:rsidRPr="00987E0F">
        <w:rPr>
          <w:noProof w:val="0"/>
          <w:color w:val="000000"/>
          <w:sz w:val="24"/>
          <w:szCs w:val="24"/>
        </w:rPr>
        <w:t xml:space="preserve"> г.</w:t>
      </w:r>
    </w:p>
    <w:p w14:paraId="056A35DE" w14:textId="77777777" w:rsidR="00765D6A" w:rsidRDefault="00765D6A" w:rsidP="00765D6A">
      <w:pPr>
        <w:tabs>
          <w:tab w:val="left" w:pos="5961"/>
        </w:tabs>
        <w:ind w:left="3540"/>
        <w:rPr>
          <w:bCs/>
          <w:color w:val="262626"/>
          <w:sz w:val="24"/>
          <w:szCs w:val="24"/>
        </w:rPr>
      </w:pPr>
    </w:p>
    <w:p w14:paraId="56A12F4F" w14:textId="77777777" w:rsidR="00D10175" w:rsidRDefault="00D10175">
      <w:pPr>
        <w:pStyle w:val="Subtitle"/>
        <w:rPr>
          <w:sz w:val="24"/>
          <w:szCs w:val="24"/>
        </w:rPr>
      </w:pPr>
    </w:p>
    <w:p w14:paraId="00A0C33E" w14:textId="77777777" w:rsidR="00D10175" w:rsidRDefault="00D10175">
      <w:pPr>
        <w:pStyle w:val="Subtitle"/>
        <w:rPr>
          <w:sz w:val="24"/>
          <w:szCs w:val="24"/>
        </w:rPr>
      </w:pPr>
    </w:p>
    <w:p w14:paraId="326ED753" w14:textId="77777777" w:rsidR="00D10175" w:rsidRDefault="00D10175">
      <w:pPr>
        <w:pStyle w:val="Subtitle"/>
      </w:pPr>
    </w:p>
    <w:p w14:paraId="61474EAA" w14:textId="77777777" w:rsidR="009B35CF" w:rsidRPr="00EA3D6A" w:rsidRDefault="009B35CF">
      <w:pPr>
        <w:pStyle w:val="Subtitle"/>
      </w:pPr>
    </w:p>
    <w:p w14:paraId="07A1A7FD" w14:textId="77777777" w:rsidR="00333FEE" w:rsidRPr="00EA3D6A" w:rsidRDefault="00333FEE">
      <w:pPr>
        <w:rPr>
          <w:sz w:val="28"/>
          <w:szCs w:val="28"/>
        </w:rPr>
      </w:pPr>
    </w:p>
    <w:p w14:paraId="5FB656FF" w14:textId="77777777" w:rsidR="00333FEE" w:rsidRPr="009B35CF" w:rsidRDefault="00333FEE">
      <w:pPr>
        <w:jc w:val="center"/>
        <w:rPr>
          <w:b/>
          <w:bCs/>
          <w:caps/>
          <w:color w:val="262626"/>
          <w:sz w:val="32"/>
          <w:szCs w:val="28"/>
        </w:rPr>
      </w:pPr>
      <w:r w:rsidRPr="009B35CF">
        <w:rPr>
          <w:b/>
          <w:bCs/>
          <w:caps/>
          <w:color w:val="262626"/>
          <w:sz w:val="32"/>
          <w:szCs w:val="28"/>
        </w:rPr>
        <w:t xml:space="preserve">Программа </w:t>
      </w:r>
    </w:p>
    <w:p w14:paraId="7134566A" w14:textId="77777777" w:rsidR="00333FEE" w:rsidRPr="009B35CF" w:rsidRDefault="00333FEE">
      <w:pPr>
        <w:jc w:val="center"/>
        <w:rPr>
          <w:b/>
          <w:bCs/>
          <w:caps/>
          <w:color w:val="262626"/>
          <w:sz w:val="32"/>
          <w:szCs w:val="28"/>
        </w:rPr>
      </w:pPr>
      <w:r w:rsidRPr="009B35CF">
        <w:rPr>
          <w:b/>
          <w:bCs/>
          <w:caps/>
          <w:color w:val="262626"/>
          <w:sz w:val="32"/>
          <w:szCs w:val="28"/>
        </w:rPr>
        <w:t xml:space="preserve">государственной </w:t>
      </w:r>
      <w:r w:rsidR="00EA3D6A" w:rsidRPr="009B35CF">
        <w:rPr>
          <w:b/>
          <w:bCs/>
          <w:caps/>
          <w:color w:val="262626"/>
          <w:sz w:val="32"/>
          <w:szCs w:val="28"/>
        </w:rPr>
        <w:t xml:space="preserve">итоговой </w:t>
      </w:r>
      <w:r w:rsidRPr="009B35CF">
        <w:rPr>
          <w:b/>
          <w:bCs/>
          <w:caps/>
          <w:color w:val="262626"/>
          <w:sz w:val="32"/>
          <w:szCs w:val="28"/>
        </w:rPr>
        <w:t xml:space="preserve">аттестации </w:t>
      </w:r>
    </w:p>
    <w:p w14:paraId="7FE42248" w14:textId="77777777" w:rsidR="00333FEE" w:rsidRPr="00EA3D6A" w:rsidRDefault="00333FEE">
      <w:pPr>
        <w:jc w:val="center"/>
        <w:rPr>
          <w:color w:val="262626"/>
          <w:sz w:val="28"/>
          <w:szCs w:val="28"/>
        </w:rPr>
      </w:pPr>
    </w:p>
    <w:p w14:paraId="6E041512" w14:textId="77777777" w:rsidR="008A0684" w:rsidRDefault="008A0684" w:rsidP="00EA3D6A">
      <w:pPr>
        <w:jc w:val="center"/>
        <w:rPr>
          <w:b/>
          <w:color w:val="000000"/>
          <w:sz w:val="28"/>
          <w:szCs w:val="28"/>
        </w:rPr>
      </w:pPr>
    </w:p>
    <w:p w14:paraId="2DA9498D" w14:textId="77777777" w:rsidR="008A0684" w:rsidRDefault="008A0684" w:rsidP="008A0684">
      <w:pPr>
        <w:jc w:val="center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Направление подготовки: </w:t>
      </w:r>
    </w:p>
    <w:p w14:paraId="5277835C" w14:textId="77777777" w:rsidR="00E12632" w:rsidRPr="00472DD6" w:rsidRDefault="00E12632" w:rsidP="00E12632">
      <w:pPr>
        <w:jc w:val="center"/>
        <w:rPr>
          <w:i/>
          <w:iCs/>
          <w:sz w:val="28"/>
          <w:szCs w:val="24"/>
          <w:vertAlign w:val="superscript"/>
        </w:rPr>
      </w:pPr>
      <w:r w:rsidRPr="00472DD6">
        <w:rPr>
          <w:sz w:val="28"/>
          <w:szCs w:val="24"/>
        </w:rPr>
        <w:t>40.04.01 Юриспруденция</w:t>
      </w:r>
    </w:p>
    <w:p w14:paraId="4DF731CB" w14:textId="77777777" w:rsidR="008A0684" w:rsidRDefault="008A0684" w:rsidP="00EA3D6A">
      <w:pPr>
        <w:jc w:val="center"/>
        <w:rPr>
          <w:b/>
          <w:color w:val="000000"/>
          <w:sz w:val="28"/>
          <w:szCs w:val="28"/>
        </w:rPr>
      </w:pPr>
    </w:p>
    <w:p w14:paraId="1F3E1CA1" w14:textId="77777777" w:rsidR="008A0684" w:rsidRDefault="008A0684" w:rsidP="00EA3D6A">
      <w:pPr>
        <w:jc w:val="center"/>
        <w:rPr>
          <w:b/>
          <w:color w:val="000000"/>
          <w:sz w:val="28"/>
          <w:szCs w:val="28"/>
        </w:rPr>
      </w:pPr>
    </w:p>
    <w:p w14:paraId="2CDD04D6" w14:textId="77777777" w:rsidR="008A0684" w:rsidRPr="00026921" w:rsidRDefault="00E12632" w:rsidP="00825A22">
      <w:pPr>
        <w:jc w:val="center"/>
        <w:rPr>
          <w:sz w:val="28"/>
          <w:szCs w:val="28"/>
        </w:rPr>
      </w:pPr>
      <w:r w:rsidRPr="00E12632">
        <w:rPr>
          <w:b/>
          <w:color w:val="000000"/>
          <w:sz w:val="28"/>
          <w:szCs w:val="28"/>
        </w:rPr>
        <w:t xml:space="preserve">Направленность </w:t>
      </w:r>
      <w:r w:rsidRPr="00026921">
        <w:rPr>
          <w:b/>
          <w:sz w:val="28"/>
          <w:szCs w:val="28"/>
        </w:rPr>
        <w:t>программы (направленность (профиль), специализация)</w:t>
      </w:r>
      <w:r w:rsidR="00EA3D6A" w:rsidRPr="00026921">
        <w:rPr>
          <w:sz w:val="28"/>
          <w:szCs w:val="28"/>
        </w:rPr>
        <w:t xml:space="preserve">: </w:t>
      </w:r>
    </w:p>
    <w:p w14:paraId="360F4FFF" w14:textId="77777777" w:rsidR="00825A22" w:rsidRPr="00026921" w:rsidRDefault="00AE22BD">
      <w:pPr>
        <w:jc w:val="center"/>
        <w:rPr>
          <w:sz w:val="32"/>
          <w:szCs w:val="32"/>
        </w:rPr>
      </w:pPr>
      <w:r w:rsidRPr="00026921">
        <w:rPr>
          <w:bCs/>
          <w:sz w:val="32"/>
          <w:szCs w:val="32"/>
        </w:rPr>
        <w:t>«</w:t>
      </w:r>
      <w:r w:rsidR="00026921" w:rsidRPr="00026921">
        <w:rPr>
          <w:bCs/>
          <w:sz w:val="32"/>
          <w:szCs w:val="32"/>
        </w:rPr>
        <w:t>Конституционное право и конституционное судопроизводство</w:t>
      </w:r>
      <w:r w:rsidRPr="00026921">
        <w:rPr>
          <w:bCs/>
          <w:sz w:val="32"/>
          <w:szCs w:val="32"/>
        </w:rPr>
        <w:t>»</w:t>
      </w:r>
    </w:p>
    <w:p w14:paraId="047CC3B4" w14:textId="77777777" w:rsidR="00825A22" w:rsidRPr="00026921" w:rsidRDefault="00825A22">
      <w:pPr>
        <w:jc w:val="center"/>
        <w:rPr>
          <w:sz w:val="28"/>
          <w:szCs w:val="28"/>
        </w:rPr>
      </w:pPr>
    </w:p>
    <w:p w14:paraId="416C909B" w14:textId="77777777" w:rsidR="00EA3D6A" w:rsidRPr="00026921" w:rsidRDefault="00EA3D6A" w:rsidP="00EA3D6A">
      <w:pPr>
        <w:jc w:val="center"/>
        <w:rPr>
          <w:b/>
          <w:sz w:val="28"/>
          <w:szCs w:val="28"/>
        </w:rPr>
      </w:pPr>
      <w:r w:rsidRPr="00026921">
        <w:rPr>
          <w:b/>
          <w:sz w:val="28"/>
          <w:szCs w:val="28"/>
        </w:rPr>
        <w:t xml:space="preserve">Квалификация (степень) выпускника: </w:t>
      </w:r>
    </w:p>
    <w:p w14:paraId="7CF45755" w14:textId="77777777" w:rsidR="00333FEE" w:rsidRPr="009B35CF" w:rsidRDefault="00E12632">
      <w:pPr>
        <w:jc w:val="center"/>
        <w:rPr>
          <w:color w:val="262626"/>
          <w:sz w:val="28"/>
          <w:szCs w:val="28"/>
        </w:rPr>
      </w:pPr>
      <w:r w:rsidRPr="00026921">
        <w:rPr>
          <w:sz w:val="28"/>
          <w:szCs w:val="28"/>
        </w:rPr>
        <w:t>Магистр</w:t>
      </w:r>
    </w:p>
    <w:p w14:paraId="44C74D97" w14:textId="77777777" w:rsidR="00EA3D6A" w:rsidRDefault="00EA3D6A" w:rsidP="009B35CF">
      <w:pPr>
        <w:rPr>
          <w:b/>
          <w:bCs/>
          <w:color w:val="262626"/>
          <w:sz w:val="28"/>
          <w:szCs w:val="28"/>
        </w:rPr>
      </w:pPr>
    </w:p>
    <w:p w14:paraId="2CF8817C" w14:textId="77777777" w:rsidR="009B35CF" w:rsidRDefault="009B35CF">
      <w:pPr>
        <w:jc w:val="center"/>
        <w:rPr>
          <w:b/>
          <w:bCs/>
          <w:color w:val="262626"/>
          <w:sz w:val="24"/>
          <w:szCs w:val="24"/>
        </w:rPr>
      </w:pPr>
    </w:p>
    <w:p w14:paraId="548C2D8A" w14:textId="77777777" w:rsidR="00825A22" w:rsidRDefault="00825A22">
      <w:pPr>
        <w:jc w:val="center"/>
        <w:rPr>
          <w:b/>
          <w:bCs/>
          <w:color w:val="262626"/>
          <w:sz w:val="24"/>
          <w:szCs w:val="24"/>
        </w:rPr>
      </w:pPr>
    </w:p>
    <w:p w14:paraId="20BBE984" w14:textId="77777777" w:rsidR="00AE22BD" w:rsidRDefault="00AE22BD">
      <w:pPr>
        <w:jc w:val="center"/>
        <w:rPr>
          <w:b/>
          <w:bCs/>
          <w:color w:val="262626"/>
          <w:sz w:val="24"/>
          <w:szCs w:val="24"/>
        </w:rPr>
      </w:pPr>
    </w:p>
    <w:p w14:paraId="63FA3362" w14:textId="77777777" w:rsidR="00AE22BD" w:rsidRDefault="00AE22BD">
      <w:pPr>
        <w:jc w:val="center"/>
        <w:rPr>
          <w:b/>
          <w:bCs/>
          <w:color w:val="262626"/>
          <w:sz w:val="24"/>
          <w:szCs w:val="24"/>
        </w:rPr>
      </w:pPr>
    </w:p>
    <w:p w14:paraId="10922CEB" w14:textId="77777777" w:rsidR="00AE22BD" w:rsidRDefault="00AE22BD">
      <w:pPr>
        <w:jc w:val="center"/>
        <w:rPr>
          <w:b/>
          <w:bCs/>
          <w:color w:val="262626"/>
          <w:sz w:val="24"/>
          <w:szCs w:val="24"/>
        </w:rPr>
      </w:pPr>
    </w:p>
    <w:p w14:paraId="52D1DF94" w14:textId="77777777" w:rsidR="00AE22BD" w:rsidRDefault="00AE22BD">
      <w:pPr>
        <w:jc w:val="center"/>
        <w:rPr>
          <w:b/>
          <w:bCs/>
          <w:color w:val="262626"/>
          <w:sz w:val="24"/>
          <w:szCs w:val="24"/>
        </w:rPr>
      </w:pPr>
    </w:p>
    <w:p w14:paraId="587B110C" w14:textId="77777777" w:rsidR="00AE22BD" w:rsidRDefault="00AE22BD">
      <w:pPr>
        <w:jc w:val="center"/>
        <w:rPr>
          <w:b/>
          <w:bCs/>
          <w:color w:val="262626"/>
          <w:sz w:val="24"/>
          <w:szCs w:val="24"/>
        </w:rPr>
      </w:pPr>
    </w:p>
    <w:p w14:paraId="0449E2DD" w14:textId="77777777" w:rsidR="00AE22BD" w:rsidRDefault="00AE22BD">
      <w:pPr>
        <w:jc w:val="center"/>
        <w:rPr>
          <w:b/>
          <w:bCs/>
          <w:color w:val="262626"/>
          <w:sz w:val="24"/>
          <w:szCs w:val="24"/>
        </w:rPr>
      </w:pPr>
    </w:p>
    <w:p w14:paraId="2190E22C" w14:textId="77777777" w:rsidR="00AE22BD" w:rsidRDefault="00C46C9E">
      <w:pPr>
        <w:jc w:val="center"/>
        <w:rPr>
          <w:b/>
          <w:bCs/>
          <w:color w:val="262626"/>
          <w:sz w:val="24"/>
          <w:szCs w:val="24"/>
        </w:rPr>
      </w:pPr>
      <w:r>
        <w:rPr>
          <w:b/>
          <w:bCs/>
          <w:color w:val="262626"/>
          <w:sz w:val="24"/>
          <w:szCs w:val="24"/>
        </w:rPr>
        <w:t>202</w:t>
      </w:r>
      <w:r w:rsidR="00A149BA">
        <w:rPr>
          <w:b/>
          <w:bCs/>
          <w:color w:val="262626"/>
          <w:sz w:val="24"/>
          <w:szCs w:val="24"/>
        </w:rPr>
        <w:t>3</w:t>
      </w:r>
    </w:p>
    <w:p w14:paraId="4E417A11" w14:textId="77777777" w:rsidR="00AE22BD" w:rsidRDefault="00AE22BD">
      <w:pPr>
        <w:jc w:val="center"/>
        <w:rPr>
          <w:b/>
          <w:bCs/>
          <w:color w:val="262626"/>
          <w:sz w:val="24"/>
          <w:szCs w:val="24"/>
        </w:rPr>
      </w:pPr>
    </w:p>
    <w:p w14:paraId="40F4ADFA" w14:textId="77777777" w:rsidR="00333FEE" w:rsidRDefault="00333FEE" w:rsidP="003B733F">
      <w:pPr>
        <w:ind w:left="2880"/>
        <w:sectPr w:rsidR="00333FEE" w:rsidSect="00EA3D6A">
          <w:footerReference w:type="default" r:id="rId8"/>
          <w:endnotePr>
            <w:numFmt w:val="decimal"/>
            <w:numStart w:val="0"/>
          </w:endnotePr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14:paraId="05C31475" w14:textId="77777777" w:rsidR="00795160" w:rsidRPr="00153307" w:rsidRDefault="00795160" w:rsidP="00153307">
      <w:pPr>
        <w:pStyle w:val="DefaultParagraphFont"/>
        <w:jc w:val="center"/>
        <w:rPr>
          <w:b/>
          <w:caps/>
        </w:rPr>
      </w:pPr>
      <w:bookmarkStart w:id="0" w:name="_Toc349915017"/>
      <w:r w:rsidRPr="00153307">
        <w:rPr>
          <w:b/>
          <w:caps/>
        </w:rPr>
        <w:lastRenderedPageBreak/>
        <w:t>Оглавление</w:t>
      </w:r>
    </w:p>
    <w:p w14:paraId="27F48EAB" w14:textId="77777777" w:rsidR="00153307" w:rsidRPr="00B425DB" w:rsidRDefault="00795160">
      <w:pPr>
        <w:pStyle w:val="TOC1"/>
        <w:tabs>
          <w:tab w:val="right" w:leader="dot" w:pos="9345"/>
        </w:tabs>
        <w:rPr>
          <w:rFonts w:ascii="Calibri" w:hAnsi="Calibri"/>
          <w:sz w:val="24"/>
          <w:szCs w:val="24"/>
        </w:rPr>
      </w:pPr>
      <w:r w:rsidRPr="00B425DB">
        <w:rPr>
          <w:sz w:val="24"/>
          <w:szCs w:val="24"/>
        </w:rPr>
        <w:fldChar w:fldCharType="begin"/>
      </w:r>
      <w:r w:rsidRPr="00B425DB">
        <w:rPr>
          <w:sz w:val="24"/>
          <w:szCs w:val="24"/>
        </w:rPr>
        <w:instrText xml:space="preserve"> TOC \o "1-3" \h \z \u </w:instrText>
      </w:r>
      <w:r w:rsidRPr="00B425DB">
        <w:rPr>
          <w:sz w:val="24"/>
          <w:szCs w:val="24"/>
        </w:rPr>
        <w:fldChar w:fldCharType="separate"/>
      </w:r>
      <w:hyperlink w:anchor="_Toc478470919" w:history="1">
        <w:r w:rsidR="00153307" w:rsidRPr="00B425DB">
          <w:rPr>
            <w:rStyle w:val="Hyperlink"/>
            <w:rFonts w:eastAsia="Calibri"/>
            <w:sz w:val="24"/>
            <w:szCs w:val="24"/>
          </w:rPr>
          <w:t>1. Общие положения</w:t>
        </w:r>
        <w:r w:rsidR="00153307" w:rsidRPr="00B425DB">
          <w:rPr>
            <w:webHidden/>
            <w:sz w:val="24"/>
            <w:szCs w:val="24"/>
          </w:rPr>
          <w:tab/>
        </w:r>
        <w:r w:rsidR="00153307" w:rsidRPr="00B425DB">
          <w:rPr>
            <w:webHidden/>
            <w:sz w:val="24"/>
            <w:szCs w:val="24"/>
          </w:rPr>
          <w:fldChar w:fldCharType="begin"/>
        </w:r>
        <w:r w:rsidR="00153307" w:rsidRPr="00B425DB">
          <w:rPr>
            <w:webHidden/>
            <w:sz w:val="24"/>
            <w:szCs w:val="24"/>
          </w:rPr>
          <w:instrText xml:space="preserve"> PAGEREF _Toc478470919 \h </w:instrText>
        </w:r>
        <w:r w:rsidR="00153307" w:rsidRPr="00B425DB">
          <w:rPr>
            <w:webHidden/>
            <w:sz w:val="24"/>
            <w:szCs w:val="24"/>
          </w:rPr>
        </w:r>
        <w:r w:rsidR="00153307" w:rsidRPr="00B425DB">
          <w:rPr>
            <w:webHidden/>
            <w:sz w:val="24"/>
            <w:szCs w:val="24"/>
          </w:rPr>
          <w:fldChar w:fldCharType="separate"/>
        </w:r>
        <w:r w:rsidR="007968FB">
          <w:rPr>
            <w:webHidden/>
            <w:sz w:val="24"/>
            <w:szCs w:val="24"/>
          </w:rPr>
          <w:t>3</w:t>
        </w:r>
        <w:r w:rsidR="00153307" w:rsidRPr="00B425DB">
          <w:rPr>
            <w:webHidden/>
            <w:sz w:val="24"/>
            <w:szCs w:val="24"/>
          </w:rPr>
          <w:fldChar w:fldCharType="end"/>
        </w:r>
      </w:hyperlink>
    </w:p>
    <w:p w14:paraId="6C11F881" w14:textId="77777777" w:rsidR="00153307" w:rsidRPr="00B425DB" w:rsidRDefault="00153307">
      <w:pPr>
        <w:pStyle w:val="TOC1"/>
        <w:tabs>
          <w:tab w:val="right" w:leader="dot" w:pos="9345"/>
        </w:tabs>
        <w:rPr>
          <w:rFonts w:ascii="Calibri" w:hAnsi="Calibri"/>
          <w:sz w:val="24"/>
          <w:szCs w:val="24"/>
        </w:rPr>
      </w:pPr>
      <w:hyperlink w:anchor="_Toc478470920" w:history="1">
        <w:r w:rsidRPr="00B425DB">
          <w:rPr>
            <w:rStyle w:val="Hyperlink"/>
            <w:sz w:val="24"/>
            <w:szCs w:val="24"/>
          </w:rPr>
          <w:t>2. Цели и задачи государственной итоговой аттестации</w:t>
        </w:r>
        <w:r w:rsidRPr="00B425DB">
          <w:rPr>
            <w:webHidden/>
            <w:sz w:val="24"/>
            <w:szCs w:val="24"/>
          </w:rPr>
          <w:tab/>
        </w:r>
        <w:r w:rsidRPr="00B425DB">
          <w:rPr>
            <w:webHidden/>
            <w:sz w:val="24"/>
            <w:szCs w:val="24"/>
          </w:rPr>
          <w:fldChar w:fldCharType="begin"/>
        </w:r>
        <w:r w:rsidRPr="00B425DB">
          <w:rPr>
            <w:webHidden/>
            <w:sz w:val="24"/>
            <w:szCs w:val="24"/>
          </w:rPr>
          <w:instrText xml:space="preserve"> PAGEREF _Toc478470920 \h </w:instrText>
        </w:r>
        <w:r w:rsidRPr="00B425DB">
          <w:rPr>
            <w:webHidden/>
            <w:sz w:val="24"/>
            <w:szCs w:val="24"/>
          </w:rPr>
        </w:r>
        <w:r w:rsidRPr="00B425DB">
          <w:rPr>
            <w:webHidden/>
            <w:sz w:val="24"/>
            <w:szCs w:val="24"/>
          </w:rPr>
          <w:fldChar w:fldCharType="separate"/>
        </w:r>
        <w:r w:rsidR="007968FB">
          <w:rPr>
            <w:webHidden/>
            <w:sz w:val="24"/>
            <w:szCs w:val="24"/>
          </w:rPr>
          <w:t>3</w:t>
        </w:r>
        <w:r w:rsidRPr="00B425DB">
          <w:rPr>
            <w:webHidden/>
            <w:sz w:val="24"/>
            <w:szCs w:val="24"/>
          </w:rPr>
          <w:fldChar w:fldCharType="end"/>
        </w:r>
      </w:hyperlink>
    </w:p>
    <w:p w14:paraId="08776A86" w14:textId="77777777" w:rsidR="00153307" w:rsidRPr="00B425DB" w:rsidRDefault="00153307">
      <w:pPr>
        <w:pStyle w:val="TOC1"/>
        <w:tabs>
          <w:tab w:val="right" w:leader="dot" w:pos="9345"/>
        </w:tabs>
        <w:rPr>
          <w:rFonts w:ascii="Calibri" w:hAnsi="Calibri"/>
          <w:sz w:val="24"/>
          <w:szCs w:val="24"/>
        </w:rPr>
      </w:pPr>
      <w:hyperlink w:anchor="_Toc478470921" w:history="1">
        <w:r w:rsidRPr="00B425DB">
          <w:rPr>
            <w:rStyle w:val="Hyperlink"/>
            <w:rFonts w:eastAsia="Calibri"/>
            <w:sz w:val="24"/>
            <w:szCs w:val="24"/>
          </w:rPr>
          <w:t>3. Программа государ</w:t>
        </w:r>
        <w:r w:rsidRPr="00B425DB">
          <w:rPr>
            <w:rStyle w:val="Hyperlink"/>
            <w:rFonts w:eastAsia="Calibri"/>
            <w:sz w:val="24"/>
            <w:szCs w:val="24"/>
          </w:rPr>
          <w:t>с</w:t>
        </w:r>
        <w:r w:rsidRPr="00B425DB">
          <w:rPr>
            <w:rStyle w:val="Hyperlink"/>
            <w:rFonts w:eastAsia="Calibri"/>
            <w:sz w:val="24"/>
            <w:szCs w:val="24"/>
          </w:rPr>
          <w:t>твенного экзамена</w:t>
        </w:r>
        <w:r w:rsidRPr="00B425DB">
          <w:rPr>
            <w:webHidden/>
            <w:sz w:val="24"/>
            <w:szCs w:val="24"/>
          </w:rPr>
          <w:tab/>
        </w:r>
        <w:r w:rsidRPr="00B425DB">
          <w:rPr>
            <w:webHidden/>
            <w:sz w:val="24"/>
            <w:szCs w:val="24"/>
          </w:rPr>
          <w:fldChar w:fldCharType="begin"/>
        </w:r>
        <w:r w:rsidRPr="00B425DB">
          <w:rPr>
            <w:webHidden/>
            <w:sz w:val="24"/>
            <w:szCs w:val="24"/>
          </w:rPr>
          <w:instrText xml:space="preserve"> PAGEREF _Toc478470921 \h </w:instrText>
        </w:r>
        <w:r w:rsidRPr="00B425DB">
          <w:rPr>
            <w:webHidden/>
            <w:sz w:val="24"/>
            <w:szCs w:val="24"/>
          </w:rPr>
        </w:r>
        <w:r w:rsidRPr="00B425DB">
          <w:rPr>
            <w:webHidden/>
            <w:sz w:val="24"/>
            <w:szCs w:val="24"/>
          </w:rPr>
          <w:fldChar w:fldCharType="separate"/>
        </w:r>
        <w:r w:rsidR="007968FB">
          <w:rPr>
            <w:webHidden/>
            <w:sz w:val="24"/>
            <w:szCs w:val="24"/>
          </w:rPr>
          <w:t>3</w:t>
        </w:r>
        <w:r w:rsidRPr="00B425DB">
          <w:rPr>
            <w:webHidden/>
            <w:sz w:val="24"/>
            <w:szCs w:val="24"/>
          </w:rPr>
          <w:fldChar w:fldCharType="end"/>
        </w:r>
      </w:hyperlink>
    </w:p>
    <w:p w14:paraId="683E3B51" w14:textId="77777777" w:rsidR="00153307" w:rsidRPr="00B425DB" w:rsidRDefault="00153307">
      <w:pPr>
        <w:pStyle w:val="TOC1"/>
        <w:tabs>
          <w:tab w:val="right" w:leader="dot" w:pos="9345"/>
        </w:tabs>
        <w:rPr>
          <w:rFonts w:ascii="Calibri" w:hAnsi="Calibri"/>
          <w:sz w:val="24"/>
          <w:szCs w:val="24"/>
        </w:rPr>
      </w:pPr>
      <w:hyperlink w:anchor="_Toc478470922" w:history="1">
        <w:r w:rsidRPr="00B425DB">
          <w:rPr>
            <w:rStyle w:val="Hyperlink"/>
            <w:rFonts w:eastAsia="Calibri"/>
            <w:sz w:val="24"/>
            <w:szCs w:val="24"/>
          </w:rPr>
          <w:t>4. Методические рекомендации к подготовке и сдаче итогового государственного экзамена</w:t>
        </w:r>
        <w:r w:rsidRPr="00B425DB">
          <w:rPr>
            <w:webHidden/>
            <w:sz w:val="24"/>
            <w:szCs w:val="24"/>
          </w:rPr>
          <w:tab/>
        </w:r>
        <w:r w:rsidRPr="00B425DB">
          <w:rPr>
            <w:webHidden/>
            <w:sz w:val="24"/>
            <w:szCs w:val="24"/>
          </w:rPr>
          <w:fldChar w:fldCharType="begin"/>
        </w:r>
        <w:r w:rsidRPr="00B425DB">
          <w:rPr>
            <w:webHidden/>
            <w:sz w:val="24"/>
            <w:szCs w:val="24"/>
          </w:rPr>
          <w:instrText xml:space="preserve"> PAGEREF _Toc478470922 \h </w:instrText>
        </w:r>
        <w:r w:rsidRPr="00B425DB">
          <w:rPr>
            <w:webHidden/>
            <w:sz w:val="24"/>
            <w:szCs w:val="24"/>
          </w:rPr>
        </w:r>
        <w:r w:rsidRPr="00B425DB">
          <w:rPr>
            <w:webHidden/>
            <w:sz w:val="24"/>
            <w:szCs w:val="24"/>
          </w:rPr>
          <w:fldChar w:fldCharType="separate"/>
        </w:r>
        <w:r w:rsidR="007968FB">
          <w:rPr>
            <w:webHidden/>
            <w:sz w:val="24"/>
            <w:szCs w:val="24"/>
          </w:rPr>
          <w:t>10</w:t>
        </w:r>
        <w:r w:rsidRPr="00B425DB">
          <w:rPr>
            <w:webHidden/>
            <w:sz w:val="24"/>
            <w:szCs w:val="24"/>
          </w:rPr>
          <w:fldChar w:fldCharType="end"/>
        </w:r>
      </w:hyperlink>
    </w:p>
    <w:p w14:paraId="36768BCF" w14:textId="77777777" w:rsidR="00153307" w:rsidRPr="00B425DB" w:rsidRDefault="00153307">
      <w:pPr>
        <w:pStyle w:val="TOC1"/>
        <w:tabs>
          <w:tab w:val="right" w:leader="dot" w:pos="9345"/>
        </w:tabs>
        <w:rPr>
          <w:rFonts w:ascii="Calibri" w:hAnsi="Calibri"/>
          <w:sz w:val="24"/>
          <w:szCs w:val="24"/>
        </w:rPr>
      </w:pPr>
      <w:hyperlink w:anchor="_Toc478470923" w:history="1">
        <w:r w:rsidRPr="00B425DB">
          <w:rPr>
            <w:rStyle w:val="Hyperlink"/>
            <w:sz w:val="24"/>
            <w:szCs w:val="24"/>
          </w:rPr>
          <w:t>5. Оценочные средства, предназн</w:t>
        </w:r>
        <w:r w:rsidRPr="00B425DB">
          <w:rPr>
            <w:rStyle w:val="Hyperlink"/>
            <w:sz w:val="24"/>
            <w:szCs w:val="24"/>
          </w:rPr>
          <w:t>а</w:t>
        </w:r>
        <w:r w:rsidRPr="00B425DB">
          <w:rPr>
            <w:rStyle w:val="Hyperlink"/>
            <w:sz w:val="24"/>
            <w:szCs w:val="24"/>
          </w:rPr>
          <w:t>ченные для установления в ходе аттестационных испытаний соответствия/несоответствия уровня подготовки выпускников, завершивших освоение ОП ВО по направлению подготовки, требован</w:t>
        </w:r>
        <w:r w:rsidR="00B425DB">
          <w:rPr>
            <w:rStyle w:val="Hyperlink"/>
            <w:sz w:val="24"/>
            <w:szCs w:val="24"/>
          </w:rPr>
          <w:t>иям соответствующего ОС ВО РУДН</w:t>
        </w:r>
        <w:r w:rsidRPr="00B425DB">
          <w:rPr>
            <w:rStyle w:val="Hyperlink"/>
            <w:sz w:val="24"/>
            <w:szCs w:val="24"/>
          </w:rPr>
          <w:t>.</w:t>
        </w:r>
        <w:r w:rsidRPr="00B425DB">
          <w:rPr>
            <w:webHidden/>
            <w:sz w:val="24"/>
            <w:szCs w:val="24"/>
          </w:rPr>
          <w:tab/>
        </w:r>
        <w:r w:rsidRPr="00B425DB">
          <w:rPr>
            <w:webHidden/>
            <w:sz w:val="24"/>
            <w:szCs w:val="24"/>
          </w:rPr>
          <w:fldChar w:fldCharType="begin"/>
        </w:r>
        <w:r w:rsidRPr="00B425DB">
          <w:rPr>
            <w:webHidden/>
            <w:sz w:val="24"/>
            <w:szCs w:val="24"/>
          </w:rPr>
          <w:instrText xml:space="preserve"> PAGEREF _Toc478470923 \h </w:instrText>
        </w:r>
        <w:r w:rsidRPr="00B425DB">
          <w:rPr>
            <w:webHidden/>
            <w:sz w:val="24"/>
            <w:szCs w:val="24"/>
          </w:rPr>
        </w:r>
        <w:r w:rsidRPr="00B425DB">
          <w:rPr>
            <w:webHidden/>
            <w:sz w:val="24"/>
            <w:szCs w:val="24"/>
          </w:rPr>
          <w:fldChar w:fldCharType="separate"/>
        </w:r>
        <w:r w:rsidR="007968FB">
          <w:rPr>
            <w:webHidden/>
            <w:sz w:val="24"/>
            <w:szCs w:val="24"/>
          </w:rPr>
          <w:t>12</w:t>
        </w:r>
        <w:r w:rsidRPr="00B425DB">
          <w:rPr>
            <w:webHidden/>
            <w:sz w:val="24"/>
            <w:szCs w:val="24"/>
          </w:rPr>
          <w:fldChar w:fldCharType="end"/>
        </w:r>
      </w:hyperlink>
    </w:p>
    <w:p w14:paraId="7CDE67ED" w14:textId="77777777" w:rsidR="00153307" w:rsidRPr="00B425DB" w:rsidRDefault="00153307">
      <w:pPr>
        <w:pStyle w:val="TOC1"/>
        <w:tabs>
          <w:tab w:val="right" w:leader="dot" w:pos="9345"/>
        </w:tabs>
        <w:rPr>
          <w:rFonts w:ascii="Calibri" w:hAnsi="Calibri"/>
          <w:sz w:val="24"/>
          <w:szCs w:val="24"/>
        </w:rPr>
      </w:pPr>
      <w:hyperlink w:anchor="_Toc478470924" w:history="1">
        <w:r w:rsidRPr="00B425DB">
          <w:rPr>
            <w:rStyle w:val="Hyperlink"/>
            <w:rFonts w:eastAsia="Calibri"/>
            <w:sz w:val="24"/>
            <w:szCs w:val="24"/>
          </w:rPr>
          <w:t>6. Требования к научно-квалификационной работе</w:t>
        </w:r>
        <w:r w:rsidRPr="00B425DB">
          <w:rPr>
            <w:webHidden/>
            <w:sz w:val="24"/>
            <w:szCs w:val="24"/>
          </w:rPr>
          <w:tab/>
        </w:r>
        <w:r w:rsidRPr="00B425DB">
          <w:rPr>
            <w:webHidden/>
            <w:sz w:val="24"/>
            <w:szCs w:val="24"/>
          </w:rPr>
          <w:fldChar w:fldCharType="begin"/>
        </w:r>
        <w:r w:rsidRPr="00B425DB">
          <w:rPr>
            <w:webHidden/>
            <w:sz w:val="24"/>
            <w:szCs w:val="24"/>
          </w:rPr>
          <w:instrText xml:space="preserve"> PAGEREF _Toc478470924 \h </w:instrText>
        </w:r>
        <w:r w:rsidRPr="00B425DB">
          <w:rPr>
            <w:webHidden/>
            <w:sz w:val="24"/>
            <w:szCs w:val="24"/>
          </w:rPr>
        </w:r>
        <w:r w:rsidRPr="00B425DB">
          <w:rPr>
            <w:webHidden/>
            <w:sz w:val="24"/>
            <w:szCs w:val="24"/>
          </w:rPr>
          <w:fldChar w:fldCharType="separate"/>
        </w:r>
        <w:r w:rsidR="007968FB">
          <w:rPr>
            <w:webHidden/>
            <w:sz w:val="24"/>
            <w:szCs w:val="24"/>
          </w:rPr>
          <w:t>13</w:t>
        </w:r>
        <w:r w:rsidRPr="00B425DB">
          <w:rPr>
            <w:webHidden/>
            <w:sz w:val="24"/>
            <w:szCs w:val="24"/>
          </w:rPr>
          <w:fldChar w:fldCharType="end"/>
        </w:r>
      </w:hyperlink>
    </w:p>
    <w:p w14:paraId="7B45E63B" w14:textId="77777777" w:rsidR="00795160" w:rsidRPr="00B425DB" w:rsidRDefault="00795160">
      <w:pPr>
        <w:rPr>
          <w:sz w:val="24"/>
          <w:szCs w:val="24"/>
        </w:rPr>
      </w:pPr>
      <w:r w:rsidRPr="00B425DB">
        <w:rPr>
          <w:bCs/>
          <w:sz w:val="24"/>
          <w:szCs w:val="24"/>
        </w:rPr>
        <w:fldChar w:fldCharType="end"/>
      </w:r>
    </w:p>
    <w:p w14:paraId="439E5E71" w14:textId="77777777" w:rsidR="008A0684" w:rsidRDefault="00795160" w:rsidP="00FF5984">
      <w:pPr>
        <w:pStyle w:val="Heading1"/>
        <w:jc w:val="left"/>
      </w:pPr>
      <w:r>
        <w:br w:type="page"/>
      </w:r>
    </w:p>
    <w:p w14:paraId="2D99FC61" w14:textId="77777777" w:rsidR="008A0684" w:rsidRPr="00153307" w:rsidRDefault="00C03A4E" w:rsidP="008A0684">
      <w:pPr>
        <w:pStyle w:val="Heading1"/>
        <w:rPr>
          <w:rFonts w:eastAsia="Calibri"/>
          <w:sz w:val="24"/>
          <w:szCs w:val="24"/>
        </w:rPr>
      </w:pPr>
      <w:bookmarkStart w:id="1" w:name="_Toc478470919"/>
      <w:r w:rsidRPr="00153307">
        <w:rPr>
          <w:rFonts w:eastAsia="Calibri"/>
          <w:sz w:val="24"/>
          <w:szCs w:val="24"/>
        </w:rPr>
        <w:t xml:space="preserve">1. </w:t>
      </w:r>
      <w:r w:rsidR="008A0684" w:rsidRPr="00153307">
        <w:rPr>
          <w:rFonts w:eastAsia="Calibri"/>
          <w:sz w:val="24"/>
          <w:szCs w:val="24"/>
        </w:rPr>
        <w:t>Общие положения</w:t>
      </w:r>
      <w:bookmarkEnd w:id="1"/>
    </w:p>
    <w:p w14:paraId="0773DB3A" w14:textId="77777777" w:rsidR="008A0684" w:rsidRPr="00153307" w:rsidRDefault="008A0684" w:rsidP="008A0684">
      <w:pPr>
        <w:jc w:val="center"/>
        <w:rPr>
          <w:b/>
          <w:bCs/>
          <w:sz w:val="24"/>
          <w:szCs w:val="24"/>
          <w:highlight w:val="yellow"/>
        </w:rPr>
      </w:pPr>
    </w:p>
    <w:p w14:paraId="02ADE636" w14:textId="77777777" w:rsidR="00472DD6" w:rsidRPr="00026921" w:rsidRDefault="008A0684" w:rsidP="00161F3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jc w:val="both"/>
        <w:rPr>
          <w:rFonts w:eastAsia="Calibri"/>
          <w:sz w:val="24"/>
          <w:szCs w:val="24"/>
        </w:rPr>
      </w:pPr>
      <w:r w:rsidRPr="00153307">
        <w:rPr>
          <w:rFonts w:eastAsia="Calibri"/>
          <w:sz w:val="24"/>
          <w:szCs w:val="24"/>
        </w:rPr>
        <w:t xml:space="preserve">Ответственность и порядок действий по подготовке и проведению государственных итоговых испытаний в РУДН, а также перечень, очередность, сроки прохождения документов, необходимых для осуществления государственной итоговой аттестации, между структурными подразделениями определяет </w:t>
      </w:r>
      <w:r w:rsidR="00E12632" w:rsidRPr="00494F91">
        <w:rPr>
          <w:rFonts w:eastAsia="Calibri"/>
          <w:sz w:val="24"/>
          <w:szCs w:val="24"/>
        </w:rPr>
        <w:t xml:space="preserve">Порядок проведения итоговой государственной аттестации </w:t>
      </w:r>
      <w:r w:rsidR="00E12632" w:rsidRPr="00026921">
        <w:rPr>
          <w:rFonts w:eastAsia="Calibri"/>
          <w:sz w:val="24"/>
          <w:szCs w:val="24"/>
        </w:rPr>
        <w:t>обучающихся</w:t>
      </w:r>
      <w:r w:rsidRPr="00026921">
        <w:rPr>
          <w:rFonts w:eastAsia="Calibri"/>
          <w:sz w:val="24"/>
          <w:szCs w:val="24"/>
        </w:rPr>
        <w:t>.</w:t>
      </w:r>
    </w:p>
    <w:p w14:paraId="64656A8D" w14:textId="77777777" w:rsidR="008A0684" w:rsidRPr="00026921" w:rsidRDefault="00E12632" w:rsidP="00161F3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jc w:val="both"/>
        <w:rPr>
          <w:rFonts w:eastAsia="Calibri"/>
          <w:sz w:val="24"/>
          <w:szCs w:val="24"/>
        </w:rPr>
      </w:pPr>
      <w:r w:rsidRPr="00026921">
        <w:rPr>
          <w:rFonts w:eastAsia="Calibri"/>
          <w:sz w:val="24"/>
          <w:szCs w:val="24"/>
        </w:rPr>
        <w:t>Государственная итоговая аттестация по направлению 40.04.01 «Юриспруденция» программа «</w:t>
      </w:r>
      <w:r w:rsidR="00026921" w:rsidRPr="00026921">
        <w:rPr>
          <w:rStyle w:val="Normal"/>
          <w:rFonts w:eastAsia="Calibri"/>
          <w:sz w:val="24"/>
          <w:szCs w:val="24"/>
        </w:rPr>
        <w:t>Конституционное право и конституционное судопроизводство</w:t>
      </w:r>
      <w:r w:rsidR="00AE22BD" w:rsidRPr="00026921">
        <w:rPr>
          <w:rStyle w:val="Normal"/>
          <w:rFonts w:eastAsia="Calibri"/>
          <w:sz w:val="24"/>
          <w:szCs w:val="24"/>
        </w:rPr>
        <w:t>»</w:t>
      </w:r>
      <w:r w:rsidR="00D45151" w:rsidRPr="00026921">
        <w:rPr>
          <w:rStyle w:val="Normal"/>
          <w:rFonts w:eastAsia="Calibri"/>
          <w:sz w:val="24"/>
          <w:szCs w:val="24"/>
        </w:rPr>
        <w:t xml:space="preserve"> </w:t>
      </w:r>
      <w:r w:rsidRPr="00026921">
        <w:rPr>
          <w:sz w:val="24"/>
          <w:szCs w:val="24"/>
        </w:rPr>
        <w:t>включает междисциплинарный государственный экзамен по дисциплине «</w:t>
      </w:r>
      <w:r w:rsidR="00AD0676">
        <w:rPr>
          <w:sz w:val="24"/>
          <w:szCs w:val="24"/>
        </w:rPr>
        <w:t>Теория конституционного права</w:t>
      </w:r>
      <w:r w:rsidRPr="00026921">
        <w:rPr>
          <w:sz w:val="24"/>
          <w:szCs w:val="24"/>
        </w:rPr>
        <w:t>» и защиту выпускной квалификационной работы</w:t>
      </w:r>
      <w:r w:rsidR="00472DD6" w:rsidRPr="00026921">
        <w:rPr>
          <w:sz w:val="24"/>
          <w:szCs w:val="24"/>
        </w:rPr>
        <w:t xml:space="preserve"> в виде </w:t>
      </w:r>
      <w:r w:rsidRPr="00026921">
        <w:rPr>
          <w:sz w:val="24"/>
          <w:szCs w:val="24"/>
        </w:rPr>
        <w:t>магистерской диссертации</w:t>
      </w:r>
      <w:r w:rsidR="00C03A4E" w:rsidRPr="00026921">
        <w:rPr>
          <w:sz w:val="24"/>
          <w:szCs w:val="24"/>
        </w:rPr>
        <w:t>.</w:t>
      </w:r>
    </w:p>
    <w:p w14:paraId="21B58143" w14:textId="77777777" w:rsidR="008A0684" w:rsidRPr="00153307" w:rsidRDefault="008A0684" w:rsidP="00161F3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jc w:val="both"/>
        <w:rPr>
          <w:rFonts w:eastAsia="Calibri"/>
          <w:sz w:val="24"/>
          <w:szCs w:val="24"/>
        </w:rPr>
      </w:pPr>
      <w:r w:rsidRPr="00026921">
        <w:rPr>
          <w:rFonts w:eastAsia="Calibri"/>
          <w:sz w:val="24"/>
          <w:szCs w:val="24"/>
        </w:rPr>
        <w:t>Результаты любого из видов</w:t>
      </w:r>
      <w:r w:rsidRPr="00153307">
        <w:rPr>
          <w:rFonts w:eastAsia="Calibri"/>
          <w:sz w:val="24"/>
          <w:szCs w:val="24"/>
        </w:rPr>
        <w:t xml:space="preserve"> аттестационных испытаний, включенных в государственную итоговую аттестацию, определяются оценками «отлично», «хорошо», «удовлетворительно», «неудовлетворительно».</w:t>
      </w:r>
    </w:p>
    <w:p w14:paraId="4B2CB03F" w14:textId="77777777" w:rsidR="008A0684" w:rsidRPr="00153307" w:rsidRDefault="008A0684" w:rsidP="0014237C">
      <w:pPr>
        <w:pStyle w:val="Heading1"/>
        <w:rPr>
          <w:sz w:val="24"/>
          <w:szCs w:val="24"/>
        </w:rPr>
      </w:pPr>
    </w:p>
    <w:p w14:paraId="0C72309D" w14:textId="77777777" w:rsidR="00333FEE" w:rsidRPr="00153307" w:rsidRDefault="00C03A4E" w:rsidP="0014237C">
      <w:pPr>
        <w:pStyle w:val="Heading1"/>
        <w:rPr>
          <w:sz w:val="24"/>
          <w:szCs w:val="24"/>
        </w:rPr>
      </w:pPr>
      <w:bookmarkStart w:id="2" w:name="_Toc478470920"/>
      <w:r w:rsidRPr="00153307">
        <w:rPr>
          <w:sz w:val="24"/>
          <w:szCs w:val="24"/>
        </w:rPr>
        <w:t xml:space="preserve">2. </w:t>
      </w:r>
      <w:r w:rsidR="00333FEE" w:rsidRPr="00153307">
        <w:rPr>
          <w:sz w:val="24"/>
          <w:szCs w:val="24"/>
        </w:rPr>
        <w:t>Цели и задачи</w:t>
      </w:r>
      <w:bookmarkEnd w:id="0"/>
      <w:r w:rsidRPr="00153307">
        <w:rPr>
          <w:sz w:val="24"/>
          <w:szCs w:val="24"/>
        </w:rPr>
        <w:t xml:space="preserve"> государственной итоговой аттестации</w:t>
      </w:r>
      <w:bookmarkEnd w:id="2"/>
    </w:p>
    <w:p w14:paraId="13BFB4B4" w14:textId="77777777" w:rsidR="00C03A4E" w:rsidRPr="00153307" w:rsidRDefault="00C03A4E" w:rsidP="00C03A4E">
      <w:pPr>
        <w:ind w:firstLine="709"/>
        <w:jc w:val="both"/>
        <w:rPr>
          <w:b/>
          <w:bCs/>
          <w:sz w:val="24"/>
          <w:szCs w:val="24"/>
        </w:rPr>
      </w:pPr>
    </w:p>
    <w:p w14:paraId="3C8423AD" w14:textId="77777777" w:rsidR="00C03A4E" w:rsidRDefault="00C03A4E" w:rsidP="00C03A4E">
      <w:pPr>
        <w:ind w:firstLine="709"/>
        <w:jc w:val="both"/>
        <w:rPr>
          <w:sz w:val="24"/>
          <w:szCs w:val="24"/>
        </w:rPr>
      </w:pPr>
      <w:r w:rsidRPr="00153307">
        <w:rPr>
          <w:b/>
          <w:bCs/>
          <w:sz w:val="24"/>
          <w:szCs w:val="24"/>
        </w:rPr>
        <w:t>2.1. Целью</w:t>
      </w:r>
      <w:r w:rsidRPr="00153307">
        <w:rPr>
          <w:sz w:val="24"/>
          <w:szCs w:val="24"/>
        </w:rPr>
        <w:t xml:space="preserve"> государственной итоговой аттестации является определение соответствия результатов освоения обучающимися основных образовательных программ требованиям ОС В</w:t>
      </w:r>
      <w:r w:rsidR="00EE608D">
        <w:rPr>
          <w:sz w:val="24"/>
          <w:szCs w:val="24"/>
        </w:rPr>
        <w:t>П</w:t>
      </w:r>
      <w:r w:rsidRPr="00153307">
        <w:rPr>
          <w:sz w:val="24"/>
          <w:szCs w:val="24"/>
        </w:rPr>
        <w:t>О РУДН.</w:t>
      </w:r>
    </w:p>
    <w:p w14:paraId="345965DC" w14:textId="77777777" w:rsidR="00472DD6" w:rsidRPr="00153307" w:rsidRDefault="00472DD6" w:rsidP="00C03A4E">
      <w:pPr>
        <w:ind w:firstLine="709"/>
        <w:jc w:val="both"/>
        <w:rPr>
          <w:sz w:val="24"/>
          <w:szCs w:val="24"/>
        </w:rPr>
      </w:pPr>
      <w:r w:rsidRPr="00472DD6">
        <w:rPr>
          <w:sz w:val="24"/>
          <w:szCs w:val="24"/>
        </w:rPr>
        <w:t xml:space="preserve">Государственная итоговая аттестация включает государственный экзамен, установленный </w:t>
      </w:r>
      <w:r>
        <w:rPr>
          <w:sz w:val="24"/>
          <w:szCs w:val="24"/>
        </w:rPr>
        <w:t xml:space="preserve">Ученым советом университета, и </w:t>
      </w:r>
      <w:r w:rsidRPr="00472DD6">
        <w:rPr>
          <w:sz w:val="24"/>
          <w:szCs w:val="24"/>
        </w:rPr>
        <w:t>защиту выпускной квалификационной работы (ВКР).</w:t>
      </w:r>
    </w:p>
    <w:p w14:paraId="64A583BC" w14:textId="77777777" w:rsidR="00C03A4E" w:rsidRPr="00153307" w:rsidRDefault="00C03A4E" w:rsidP="00C03A4E">
      <w:pPr>
        <w:ind w:firstLine="709"/>
        <w:jc w:val="both"/>
        <w:rPr>
          <w:sz w:val="24"/>
          <w:szCs w:val="24"/>
        </w:rPr>
      </w:pPr>
      <w:r w:rsidRPr="00153307">
        <w:rPr>
          <w:b/>
          <w:bCs/>
          <w:sz w:val="24"/>
          <w:szCs w:val="24"/>
        </w:rPr>
        <w:t xml:space="preserve">2.2. Задачами </w:t>
      </w:r>
      <w:r w:rsidRPr="00153307">
        <w:rPr>
          <w:bCs/>
          <w:sz w:val="24"/>
          <w:szCs w:val="24"/>
        </w:rPr>
        <w:t>г</w:t>
      </w:r>
      <w:r w:rsidRPr="00153307">
        <w:rPr>
          <w:sz w:val="24"/>
          <w:szCs w:val="24"/>
        </w:rPr>
        <w:t xml:space="preserve">осударственной итоговой аттестации являются: </w:t>
      </w:r>
    </w:p>
    <w:p w14:paraId="3CBBA2D5" w14:textId="77777777" w:rsidR="00C03A4E" w:rsidRPr="00153307" w:rsidRDefault="00C03A4E" w:rsidP="00161F3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rFonts w:eastAsia="TimesNewRoman"/>
          <w:sz w:val="24"/>
          <w:szCs w:val="24"/>
        </w:rPr>
      </w:pPr>
      <w:r w:rsidRPr="00153307">
        <w:rPr>
          <w:rFonts w:eastAsia="TimesNewRoman"/>
          <w:sz w:val="24"/>
          <w:szCs w:val="24"/>
        </w:rPr>
        <w:t>проверка качества обучения личности основным естественнонаучным законам и явлениям, необходимым в профессиональной деятельности;</w:t>
      </w:r>
    </w:p>
    <w:p w14:paraId="05628F90" w14:textId="77777777" w:rsidR="00C03A4E" w:rsidRPr="00153307" w:rsidRDefault="00C03A4E" w:rsidP="00161F3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rFonts w:eastAsia="TimesNewRoman"/>
          <w:sz w:val="24"/>
          <w:szCs w:val="24"/>
        </w:rPr>
      </w:pPr>
      <w:r w:rsidRPr="00153307">
        <w:rPr>
          <w:rFonts w:eastAsia="TimesNewRoman"/>
          <w:sz w:val="24"/>
          <w:szCs w:val="24"/>
        </w:rPr>
        <w:t>определение уровня теоретической и практической подготовленности выпускника к выполнению профессиональных задач в соответствии с получаемой квалификацией;</w:t>
      </w:r>
    </w:p>
    <w:p w14:paraId="312A340C" w14:textId="77777777" w:rsidR="00C03A4E" w:rsidRPr="00153307" w:rsidRDefault="00C03A4E" w:rsidP="00161F3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rFonts w:eastAsia="TimesNewRoman"/>
          <w:sz w:val="24"/>
          <w:szCs w:val="24"/>
        </w:rPr>
      </w:pPr>
      <w:r w:rsidRPr="00153307">
        <w:rPr>
          <w:rFonts w:eastAsia="TimesNewRoman"/>
          <w:sz w:val="24"/>
          <w:szCs w:val="24"/>
        </w:rPr>
        <w:t>установление степени стремления личности к саморазвитию, повышению своей квалификации и мастерства;</w:t>
      </w:r>
    </w:p>
    <w:p w14:paraId="3B1B74B2" w14:textId="77777777" w:rsidR="00C03A4E" w:rsidRPr="00153307" w:rsidRDefault="00C03A4E" w:rsidP="00161F3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rFonts w:eastAsia="TimesNewRoman"/>
          <w:sz w:val="24"/>
          <w:szCs w:val="24"/>
        </w:rPr>
      </w:pPr>
      <w:r w:rsidRPr="00153307">
        <w:rPr>
          <w:rFonts w:eastAsia="TimesNewRoman"/>
          <w:sz w:val="24"/>
          <w:szCs w:val="24"/>
        </w:rPr>
        <w:t>проверка сформированности устойчивой мотивации к профессиональной деятельности в соответствии с предусмотренными ОС В</w:t>
      </w:r>
      <w:r w:rsidR="00EE608D">
        <w:rPr>
          <w:rFonts w:eastAsia="TimesNewRoman"/>
          <w:sz w:val="24"/>
          <w:szCs w:val="24"/>
        </w:rPr>
        <w:t>П</w:t>
      </w:r>
      <w:r w:rsidRPr="00153307">
        <w:rPr>
          <w:rFonts w:eastAsia="TimesNewRoman"/>
          <w:sz w:val="24"/>
          <w:szCs w:val="24"/>
        </w:rPr>
        <w:t>О РУДН видами профессиональной деятельности;</w:t>
      </w:r>
    </w:p>
    <w:p w14:paraId="27589D51" w14:textId="77777777" w:rsidR="00C03A4E" w:rsidRPr="00153307" w:rsidRDefault="00C03A4E" w:rsidP="00161F3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rFonts w:eastAsia="TimesNewRoman"/>
          <w:sz w:val="24"/>
          <w:szCs w:val="24"/>
        </w:rPr>
      </w:pPr>
      <w:r w:rsidRPr="00153307">
        <w:rPr>
          <w:rFonts w:eastAsia="TimesNewRoman"/>
          <w:sz w:val="24"/>
          <w:szCs w:val="24"/>
        </w:rPr>
        <w:t>проверка способности находить организационно-управленческие решения в нестандартных ситуациях и готовность нести за них ответственность;</w:t>
      </w:r>
    </w:p>
    <w:p w14:paraId="0D97FF4D" w14:textId="77777777" w:rsidR="00C03A4E" w:rsidRPr="00153307" w:rsidRDefault="00C03A4E" w:rsidP="00161F3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rFonts w:eastAsia="TimesNewRoman"/>
          <w:sz w:val="24"/>
          <w:szCs w:val="24"/>
        </w:rPr>
      </w:pPr>
      <w:r w:rsidRPr="00153307">
        <w:rPr>
          <w:rFonts w:eastAsia="TimesNewRoman"/>
          <w:sz w:val="24"/>
          <w:szCs w:val="24"/>
        </w:rPr>
        <w:t>обеспечение интеграции образования и научно-технической деятельности, повышение эффективности использования научно-технических достижений, реформирование научной сферы и стимулирование инновационной деятельности;</w:t>
      </w:r>
    </w:p>
    <w:p w14:paraId="1B29DC68" w14:textId="77777777" w:rsidR="00C03A4E" w:rsidRPr="00153307" w:rsidRDefault="00C03A4E" w:rsidP="00161F3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rFonts w:eastAsia="TimesNewRoman"/>
          <w:sz w:val="24"/>
          <w:szCs w:val="24"/>
        </w:rPr>
      </w:pPr>
      <w:r w:rsidRPr="00153307">
        <w:rPr>
          <w:rFonts w:eastAsia="TimesNewRoman"/>
          <w:sz w:val="24"/>
          <w:szCs w:val="24"/>
        </w:rPr>
        <w:t>обеспечение качества подготовки в соответствии с требованиями ОС ВО РУДН.</w:t>
      </w:r>
    </w:p>
    <w:p w14:paraId="2FF9346F" w14:textId="77777777" w:rsidR="00C03A4E" w:rsidRPr="00153307" w:rsidRDefault="00C03A4E" w:rsidP="0014237C">
      <w:pPr>
        <w:pStyle w:val="Heading1"/>
        <w:rPr>
          <w:sz w:val="24"/>
          <w:szCs w:val="24"/>
        </w:rPr>
      </w:pPr>
    </w:p>
    <w:p w14:paraId="065D5813" w14:textId="77777777" w:rsidR="00C03A4E" w:rsidRPr="00153307" w:rsidRDefault="00C03A4E" w:rsidP="00C03A4E">
      <w:pPr>
        <w:jc w:val="both"/>
        <w:rPr>
          <w:i/>
          <w:iCs/>
          <w:sz w:val="24"/>
          <w:szCs w:val="24"/>
        </w:rPr>
      </w:pPr>
    </w:p>
    <w:p w14:paraId="46088AE6" w14:textId="77777777" w:rsidR="00C03A4E" w:rsidRPr="00153307" w:rsidRDefault="00C03A4E" w:rsidP="00C03A4E">
      <w:pPr>
        <w:pStyle w:val="Heading1"/>
        <w:rPr>
          <w:rFonts w:eastAsia="Calibri"/>
          <w:sz w:val="24"/>
          <w:szCs w:val="24"/>
        </w:rPr>
      </w:pPr>
      <w:bookmarkStart w:id="3" w:name="_Toc478470921"/>
      <w:r w:rsidRPr="00153307">
        <w:rPr>
          <w:rFonts w:eastAsia="Calibri"/>
          <w:sz w:val="24"/>
          <w:szCs w:val="24"/>
        </w:rPr>
        <w:t>3. Программа государственного экзамена</w:t>
      </w:r>
      <w:bookmarkEnd w:id="3"/>
    </w:p>
    <w:p w14:paraId="50C563A8" w14:textId="77777777" w:rsidR="00C03A4E" w:rsidRPr="00153307" w:rsidRDefault="00C03A4E" w:rsidP="00C03A4E">
      <w:pPr>
        <w:pStyle w:val="Heading1"/>
        <w:rPr>
          <w:rFonts w:eastAsia="Calibri"/>
          <w:sz w:val="24"/>
          <w:szCs w:val="24"/>
        </w:rPr>
      </w:pPr>
    </w:p>
    <w:p w14:paraId="3F8D1686" w14:textId="77777777" w:rsidR="00C03A4E" w:rsidRPr="00153307" w:rsidRDefault="00C03A4E" w:rsidP="00C03A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rPr>
          <w:rFonts w:eastAsia="Calibri"/>
          <w:sz w:val="24"/>
          <w:szCs w:val="24"/>
        </w:rPr>
      </w:pPr>
      <w:r w:rsidRPr="00153307">
        <w:rPr>
          <w:rFonts w:eastAsia="Calibri"/>
          <w:sz w:val="24"/>
          <w:szCs w:val="24"/>
        </w:rPr>
        <w:t xml:space="preserve">3.1. Государственный экзамен проводится в </w:t>
      </w:r>
      <w:r w:rsidRPr="00026921">
        <w:rPr>
          <w:rFonts w:eastAsia="Calibri"/>
          <w:sz w:val="24"/>
          <w:szCs w:val="24"/>
        </w:rPr>
        <w:t>устной форме по билетам, сформированным в соответствии с программой государственного экзамена</w:t>
      </w:r>
      <w:r w:rsidRPr="00153307">
        <w:rPr>
          <w:rFonts w:eastAsia="Calibri"/>
          <w:sz w:val="24"/>
          <w:szCs w:val="24"/>
        </w:rPr>
        <w:t>.</w:t>
      </w:r>
    </w:p>
    <w:p w14:paraId="22A5DB23" w14:textId="77777777" w:rsidR="00C03A4E" w:rsidRPr="00153307" w:rsidRDefault="00C03A4E" w:rsidP="00C03A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rPr>
          <w:rFonts w:eastAsia="Calibri"/>
          <w:b/>
          <w:bCs/>
          <w:sz w:val="24"/>
          <w:szCs w:val="24"/>
        </w:rPr>
      </w:pPr>
    </w:p>
    <w:p w14:paraId="4FD499FE" w14:textId="77777777" w:rsidR="00C03A4E" w:rsidRPr="00153307" w:rsidRDefault="00C03A4E" w:rsidP="00C03A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rPr>
          <w:rFonts w:eastAsia="Calibri"/>
          <w:sz w:val="24"/>
          <w:szCs w:val="24"/>
        </w:rPr>
      </w:pPr>
      <w:r w:rsidRPr="00153307">
        <w:rPr>
          <w:sz w:val="24"/>
          <w:szCs w:val="24"/>
        </w:rPr>
        <w:t xml:space="preserve">3.2. В рамках проведения государственного экзамена проверяется степень освоения выпускников следующих компетенций: </w:t>
      </w:r>
    </w:p>
    <w:p w14:paraId="2A247BAB" w14:textId="77777777" w:rsidR="00A84A3A" w:rsidRPr="00735BAB" w:rsidRDefault="00A84A3A" w:rsidP="00A8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8606"/>
      </w:tblGrid>
      <w:tr w:rsidR="00E12632" w:rsidRPr="00494F91" w14:paraId="7550BCAC" w14:textId="77777777" w:rsidTr="000C24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1328" w14:textId="77777777" w:rsidR="00E12632" w:rsidRPr="00494F91" w:rsidRDefault="00E12632" w:rsidP="000C24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4F91">
              <w:rPr>
                <w:b/>
                <w:bCs/>
                <w:color w:val="000000"/>
                <w:sz w:val="24"/>
                <w:szCs w:val="24"/>
              </w:rPr>
              <w:t xml:space="preserve">Общекультурные компетенции </w:t>
            </w:r>
          </w:p>
        </w:tc>
      </w:tr>
      <w:tr w:rsidR="00E12632" w:rsidRPr="00494F91" w14:paraId="6EDAA8E5" w14:textId="77777777" w:rsidTr="00AC143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2F5D7" w14:textId="77777777" w:rsidR="00E12632" w:rsidRPr="00494F91" w:rsidRDefault="00E12632" w:rsidP="000C24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4F91">
              <w:rPr>
                <w:b/>
                <w:bCs/>
                <w:color w:val="000000"/>
                <w:sz w:val="24"/>
                <w:szCs w:val="24"/>
              </w:rPr>
              <w:t>ОК-1</w:t>
            </w:r>
          </w:p>
        </w:tc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0D8D" w14:textId="77777777" w:rsidR="00E12632" w:rsidRPr="00494F91" w:rsidRDefault="00E12632" w:rsidP="000C2419">
            <w:pPr>
              <w:rPr>
                <w:color w:val="000000"/>
                <w:sz w:val="24"/>
                <w:szCs w:val="24"/>
              </w:rPr>
            </w:pPr>
            <w:r w:rsidRPr="00494F91">
              <w:rPr>
                <w:color w:val="000000"/>
                <w:sz w:val="24"/>
                <w:szCs w:val="24"/>
              </w:rPr>
              <w:t>способностью к абстрактному мышлению, анализу, синтезу</w:t>
            </w:r>
          </w:p>
        </w:tc>
      </w:tr>
      <w:tr w:rsidR="00E12632" w:rsidRPr="00494F91" w14:paraId="4F701BCD" w14:textId="77777777" w:rsidTr="000C24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4EC1" w14:textId="77777777" w:rsidR="00E12632" w:rsidRPr="00494F91" w:rsidRDefault="00E12632" w:rsidP="000C24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4F91">
              <w:rPr>
                <w:b/>
                <w:bCs/>
                <w:color w:val="000000"/>
                <w:sz w:val="24"/>
                <w:szCs w:val="24"/>
              </w:rPr>
              <w:t xml:space="preserve">Профессиональные компетенции </w:t>
            </w:r>
          </w:p>
        </w:tc>
      </w:tr>
      <w:tr w:rsidR="00E12632" w:rsidRPr="00494F91" w14:paraId="6CB7C6F5" w14:textId="77777777" w:rsidTr="00AC143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77193" w14:textId="77777777" w:rsidR="00E12632" w:rsidRPr="00494F91" w:rsidRDefault="00E12632" w:rsidP="000C24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4F91">
              <w:rPr>
                <w:b/>
                <w:bCs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CFAC" w14:textId="77777777" w:rsidR="00E12632" w:rsidRPr="00494F91" w:rsidRDefault="00E12632" w:rsidP="00AC1439">
            <w:pPr>
              <w:jc w:val="both"/>
              <w:rPr>
                <w:color w:val="000000"/>
                <w:sz w:val="24"/>
                <w:szCs w:val="24"/>
              </w:rPr>
            </w:pPr>
            <w:r w:rsidRPr="00494F91">
              <w:rPr>
                <w:color w:val="000000"/>
                <w:sz w:val="24"/>
                <w:szCs w:val="24"/>
              </w:rPr>
              <w:t xml:space="preserve">способность квалифицированно толковать нормативные правовые акты </w:t>
            </w:r>
          </w:p>
        </w:tc>
      </w:tr>
      <w:tr w:rsidR="00E12632" w:rsidRPr="00494F91" w14:paraId="041962A4" w14:textId="77777777" w:rsidTr="00AC143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89E29" w14:textId="77777777" w:rsidR="00E12632" w:rsidRPr="00494F91" w:rsidRDefault="00E12632" w:rsidP="000C24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4F91">
              <w:rPr>
                <w:b/>
                <w:bCs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8029" w14:textId="77777777" w:rsidR="00E12632" w:rsidRPr="00494F91" w:rsidRDefault="00E12632" w:rsidP="00AC1439">
            <w:pPr>
              <w:jc w:val="both"/>
              <w:rPr>
                <w:color w:val="000000"/>
                <w:sz w:val="24"/>
                <w:szCs w:val="24"/>
              </w:rPr>
            </w:pPr>
            <w:r w:rsidRPr="00494F91">
              <w:rPr>
                <w:color w:val="000000"/>
                <w:sz w:val="24"/>
                <w:szCs w:val="24"/>
              </w:rPr>
              <w:t xml:space="preserve">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</w:t>
            </w:r>
          </w:p>
        </w:tc>
      </w:tr>
    </w:tbl>
    <w:p w14:paraId="5CE9D477" w14:textId="77777777" w:rsidR="00A84A3A" w:rsidRPr="00735BAB" w:rsidRDefault="00A84A3A" w:rsidP="00A84A3A">
      <w:pPr>
        <w:jc w:val="center"/>
        <w:rPr>
          <w:b/>
          <w:bCs/>
          <w:caps/>
          <w:sz w:val="24"/>
          <w:szCs w:val="24"/>
        </w:rPr>
      </w:pPr>
    </w:p>
    <w:p w14:paraId="1188BD7D" w14:textId="77777777" w:rsidR="0087602F" w:rsidRPr="00153307" w:rsidRDefault="0087602F" w:rsidP="0014237C">
      <w:pPr>
        <w:jc w:val="center"/>
        <w:rPr>
          <w:b/>
          <w:bCs/>
          <w:caps/>
          <w:color w:val="262626"/>
          <w:sz w:val="24"/>
          <w:szCs w:val="24"/>
        </w:rPr>
      </w:pPr>
    </w:p>
    <w:p w14:paraId="45DA193C" w14:textId="77777777" w:rsidR="00C03A4E" w:rsidRPr="00AC1439" w:rsidRDefault="00282974" w:rsidP="00C03A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Calibri"/>
          <w:sz w:val="24"/>
          <w:szCs w:val="24"/>
        </w:rPr>
      </w:pPr>
      <w:r w:rsidRPr="00AC1439">
        <w:rPr>
          <w:rFonts w:eastAsia="Calibri"/>
          <w:sz w:val="24"/>
          <w:szCs w:val="24"/>
        </w:rPr>
        <w:t>3.3</w:t>
      </w:r>
      <w:r w:rsidR="00C03A4E" w:rsidRPr="00AC1439">
        <w:rPr>
          <w:rFonts w:eastAsia="Calibri"/>
          <w:sz w:val="24"/>
          <w:szCs w:val="24"/>
        </w:rPr>
        <w:t xml:space="preserve">. Объем государственного экзамена: </w:t>
      </w:r>
    </w:p>
    <w:p w14:paraId="5B06EECF" w14:textId="77777777" w:rsidR="00C03A4E" w:rsidRPr="00AC1439" w:rsidRDefault="00C03A4E" w:rsidP="00C03A4E">
      <w:pPr>
        <w:rPr>
          <w:rFonts w:eastAsia="Calibri"/>
          <w:sz w:val="24"/>
          <w:szCs w:val="24"/>
          <w:highlight w:val="yellow"/>
        </w:rPr>
      </w:pPr>
    </w:p>
    <w:p w14:paraId="34045723" w14:textId="77777777" w:rsidR="00E12632" w:rsidRPr="00AC1439" w:rsidRDefault="00E12632" w:rsidP="00472DD6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Fonts w:eastAsia="Calibri"/>
          <w:sz w:val="24"/>
          <w:szCs w:val="24"/>
        </w:rPr>
      </w:pPr>
      <w:r w:rsidRPr="00AC1439">
        <w:rPr>
          <w:rFonts w:eastAsia="Calibri"/>
          <w:sz w:val="24"/>
          <w:szCs w:val="24"/>
        </w:rPr>
        <w:t xml:space="preserve">Государственный экзамен проводится в форме компьютерного тестирования (первый этап) и в устной форме по билетам (второй этап при условии успешного прохождения первого этапа государственного экзамена; успешное прохождение первого этапа государственного экзамена имеет место, если студент ответил правильно при компьютерном тестировании более, чем на 50% вопросов).  </w:t>
      </w:r>
    </w:p>
    <w:p w14:paraId="258FAEAF" w14:textId="77777777" w:rsidR="00E12632" w:rsidRPr="00AC1439" w:rsidRDefault="00E12632" w:rsidP="00472DD6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Fonts w:eastAsia="Calibri"/>
          <w:sz w:val="24"/>
          <w:szCs w:val="24"/>
        </w:rPr>
      </w:pPr>
      <w:r w:rsidRPr="00AC1439">
        <w:rPr>
          <w:rFonts w:eastAsia="Calibri"/>
          <w:sz w:val="24"/>
          <w:szCs w:val="24"/>
        </w:rPr>
        <w:t xml:space="preserve">В компьютерное тестирование </w:t>
      </w:r>
      <w:r w:rsidR="00AD0676" w:rsidRPr="00AC1439">
        <w:rPr>
          <w:rFonts w:eastAsia="Calibri"/>
          <w:sz w:val="24"/>
          <w:szCs w:val="24"/>
        </w:rPr>
        <w:t>входит 2</w:t>
      </w:r>
      <w:r w:rsidR="00A149BA">
        <w:rPr>
          <w:rFonts w:eastAsia="Calibri"/>
          <w:sz w:val="24"/>
          <w:szCs w:val="24"/>
        </w:rPr>
        <w:t>0</w:t>
      </w:r>
      <w:r w:rsidR="000C2C19" w:rsidRPr="00AC1439">
        <w:rPr>
          <w:rFonts w:eastAsia="Calibri"/>
          <w:sz w:val="24"/>
          <w:szCs w:val="24"/>
        </w:rPr>
        <w:t xml:space="preserve"> </w:t>
      </w:r>
      <w:r w:rsidRPr="00AC1439">
        <w:rPr>
          <w:rFonts w:eastAsia="Calibri"/>
          <w:sz w:val="24"/>
          <w:szCs w:val="24"/>
        </w:rPr>
        <w:t>вопросов.</w:t>
      </w:r>
    </w:p>
    <w:p w14:paraId="142D48AB" w14:textId="77777777" w:rsidR="00E12632" w:rsidRPr="00AC1439" w:rsidRDefault="00E12632" w:rsidP="00472DD6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Fonts w:eastAsia="Calibri"/>
          <w:sz w:val="24"/>
          <w:szCs w:val="24"/>
        </w:rPr>
      </w:pPr>
      <w:r w:rsidRPr="00AC1439">
        <w:rPr>
          <w:rFonts w:eastAsia="Calibri"/>
          <w:sz w:val="24"/>
          <w:szCs w:val="24"/>
        </w:rPr>
        <w:t xml:space="preserve">Экзаменационный билет состоит из </w:t>
      </w:r>
      <w:r w:rsidR="009C4AB5">
        <w:rPr>
          <w:rFonts w:eastAsia="Calibri"/>
          <w:sz w:val="24"/>
          <w:szCs w:val="24"/>
        </w:rPr>
        <w:t>трех</w:t>
      </w:r>
      <w:r w:rsidR="00FD3C79">
        <w:rPr>
          <w:rFonts w:eastAsia="Calibri"/>
          <w:sz w:val="24"/>
          <w:szCs w:val="24"/>
        </w:rPr>
        <w:t xml:space="preserve"> </w:t>
      </w:r>
      <w:r w:rsidRPr="00AC1439">
        <w:rPr>
          <w:rFonts w:eastAsia="Calibri"/>
          <w:sz w:val="24"/>
          <w:szCs w:val="24"/>
        </w:rPr>
        <w:t xml:space="preserve">вопросов, всего в комплекте </w:t>
      </w:r>
      <w:r w:rsidR="00687498" w:rsidRPr="00AC1439">
        <w:rPr>
          <w:rFonts w:eastAsia="Calibri"/>
          <w:sz w:val="24"/>
          <w:szCs w:val="24"/>
        </w:rPr>
        <w:t xml:space="preserve"> </w:t>
      </w:r>
      <w:r w:rsidR="000C2C19" w:rsidRPr="00AC1439">
        <w:rPr>
          <w:rFonts w:eastAsia="Calibri"/>
          <w:sz w:val="24"/>
          <w:szCs w:val="24"/>
        </w:rPr>
        <w:t xml:space="preserve">30 </w:t>
      </w:r>
      <w:r w:rsidRPr="00AC1439">
        <w:rPr>
          <w:rFonts w:eastAsia="Calibri"/>
          <w:sz w:val="24"/>
          <w:szCs w:val="24"/>
        </w:rPr>
        <w:t>билетов.</w:t>
      </w:r>
    </w:p>
    <w:p w14:paraId="28497A7A" w14:textId="77777777" w:rsidR="00472DD6" w:rsidRPr="00AC1439" w:rsidRDefault="00512DF4" w:rsidP="00472D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439">
        <w:rPr>
          <w:rFonts w:ascii="Times New Roman" w:hAnsi="Times New Roman" w:cs="Times New Roman"/>
          <w:sz w:val="24"/>
          <w:szCs w:val="24"/>
        </w:rPr>
        <w:t>Итоговая государственная аттестация является завершающим этапом обучения по основной образовательной программе по направлению «Юриспруденция».</w:t>
      </w:r>
    </w:p>
    <w:p w14:paraId="25EC5032" w14:textId="77777777" w:rsidR="00512DF4" w:rsidRPr="00AC1439" w:rsidRDefault="00512DF4" w:rsidP="00472DD6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caps/>
          <w:color w:val="262626"/>
          <w:sz w:val="24"/>
          <w:szCs w:val="24"/>
        </w:rPr>
      </w:pPr>
      <w:r w:rsidRPr="00AC1439">
        <w:rPr>
          <w:rFonts w:ascii="Times New Roman" w:hAnsi="Times New Roman" w:cs="Times New Roman"/>
          <w:sz w:val="24"/>
          <w:szCs w:val="24"/>
        </w:rPr>
        <w:t>Программа предполагает усвоение студентами-магистрами</w:t>
      </w:r>
      <w:r w:rsidRPr="00AC1439">
        <w:rPr>
          <w:rFonts w:ascii="Times New Roman" w:hAnsi="Times New Roman" w:cs="Times New Roman"/>
          <w:color w:val="262626"/>
          <w:sz w:val="24"/>
          <w:szCs w:val="24"/>
        </w:rPr>
        <w:t>, сдающими экзамен, знаний, приобретенных ими при изучении всех учебных курсов магистратуры, и соответствует избранным разделам из различных учебных циклов, формирующих конкретные компетенции.</w:t>
      </w:r>
    </w:p>
    <w:p w14:paraId="75CD58A4" w14:textId="77777777" w:rsidR="00512DF4" w:rsidRPr="00AC1439" w:rsidRDefault="00512DF4" w:rsidP="00512DF4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eastAsia="Calibri"/>
          <w:b/>
          <w:sz w:val="24"/>
          <w:szCs w:val="24"/>
        </w:rPr>
      </w:pPr>
    </w:p>
    <w:p w14:paraId="61CE7A8C" w14:textId="77777777" w:rsidR="00C03A4E" w:rsidRPr="00AC1439" w:rsidRDefault="00C03A4E" w:rsidP="0014237C">
      <w:pPr>
        <w:pStyle w:val="Heading1"/>
        <w:rPr>
          <w:i/>
          <w:iCs w:val="0"/>
          <w:caps w:val="0"/>
          <w:color w:val="262626"/>
          <w:sz w:val="24"/>
          <w:szCs w:val="24"/>
        </w:rPr>
      </w:pPr>
    </w:p>
    <w:p w14:paraId="49402726" w14:textId="77777777" w:rsidR="00C03A4E" w:rsidRPr="00AC1439" w:rsidRDefault="00282974" w:rsidP="00282974">
      <w:pPr>
        <w:pStyle w:val="DefaultParagraphFont"/>
        <w:rPr>
          <w:rStyle w:val="Heading2Char"/>
          <w:rFonts w:ascii="Times New Roman" w:hAnsi="Times New Roman" w:cs="Times New Roman"/>
        </w:rPr>
      </w:pPr>
      <w:r w:rsidRPr="00AC1439">
        <w:rPr>
          <w:b/>
          <w:sz w:val="24"/>
          <w:szCs w:val="24"/>
        </w:rPr>
        <w:t>3.4.</w:t>
      </w:r>
      <w:r w:rsidRPr="00AC1439">
        <w:rPr>
          <w:iCs/>
          <w:caps/>
          <w:sz w:val="24"/>
          <w:szCs w:val="24"/>
        </w:rPr>
        <w:t xml:space="preserve"> </w:t>
      </w:r>
      <w:r w:rsidR="004A1E6D" w:rsidRPr="00AC1439">
        <w:rPr>
          <w:rStyle w:val="Heading2Char"/>
          <w:rFonts w:ascii="Times New Roman" w:hAnsi="Times New Roman" w:cs="Times New Roman"/>
        </w:rPr>
        <w:t xml:space="preserve">Содержание </w:t>
      </w:r>
      <w:r w:rsidRPr="00AC1439">
        <w:rPr>
          <w:rStyle w:val="Heading2Char"/>
          <w:rFonts w:ascii="Times New Roman" w:hAnsi="Times New Roman" w:cs="Times New Roman"/>
        </w:rPr>
        <w:t>государственного экзамена:</w:t>
      </w:r>
    </w:p>
    <w:p w14:paraId="3D2AB1EC" w14:textId="77777777" w:rsidR="00C03A4E" w:rsidRPr="00AC1439" w:rsidRDefault="00C03A4E" w:rsidP="0014237C">
      <w:pPr>
        <w:pStyle w:val="Heading1"/>
        <w:rPr>
          <w:i/>
          <w:iCs w:val="0"/>
          <w:caps w:val="0"/>
          <w:color w:val="262626"/>
          <w:sz w:val="24"/>
          <w:szCs w:val="24"/>
        </w:rPr>
      </w:pPr>
    </w:p>
    <w:p w14:paraId="29F891C3" w14:textId="77777777" w:rsidR="00026921" w:rsidRPr="00AC1439" w:rsidRDefault="00026921" w:rsidP="00AD0676">
      <w:pPr>
        <w:pStyle w:val="2"/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AC1439">
        <w:rPr>
          <w:rFonts w:ascii="Times New Roman" w:hAnsi="Times New Roman" w:cs="Times New Roman"/>
          <w:bCs w:val="0"/>
          <w:iCs/>
          <w:sz w:val="24"/>
          <w:szCs w:val="24"/>
        </w:rPr>
        <w:t>ТЕМА 1</w:t>
      </w:r>
      <w:r w:rsidRPr="00AC143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C1439">
        <w:rPr>
          <w:rFonts w:ascii="Times New Roman" w:hAnsi="Times New Roman" w:cs="Times New Roman"/>
          <w:sz w:val="24"/>
          <w:szCs w:val="24"/>
        </w:rPr>
        <w:t xml:space="preserve">КОНСТИТУЦИОННОЕ ПРАВО </w:t>
      </w:r>
      <w:r w:rsidRPr="00AC1439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AC1439">
        <w:rPr>
          <w:rFonts w:ascii="Times New Roman" w:hAnsi="Times New Roman" w:cs="Times New Roman"/>
          <w:sz w:val="24"/>
          <w:szCs w:val="24"/>
        </w:rPr>
        <w:t xml:space="preserve"> ВЕДУЩАЯ ОТРАСЛЬ ПРАВА</w:t>
      </w:r>
    </w:p>
    <w:p w14:paraId="3FFCB650" w14:textId="77777777" w:rsidR="00026921" w:rsidRPr="00AC1439" w:rsidRDefault="00026921" w:rsidP="00AD0676">
      <w:pPr>
        <w:pStyle w:val="2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EAF80C" w14:textId="77777777" w:rsidR="00026921" w:rsidRPr="00AC1439" w:rsidRDefault="00026921" w:rsidP="00AD0676">
      <w:pPr>
        <w:pStyle w:val="BodyText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1439">
        <w:rPr>
          <w:rFonts w:ascii="Times New Roman" w:hAnsi="Times New Roman" w:cs="Times New Roman"/>
          <w:sz w:val="24"/>
          <w:szCs w:val="24"/>
        </w:rPr>
        <w:t>Понятие, предмет и метод конституционного права как отрасли права. Место конституционного права в системе права.</w:t>
      </w:r>
    </w:p>
    <w:p w14:paraId="3D3ACE29" w14:textId="77777777" w:rsidR="00026921" w:rsidRPr="00AC1439" w:rsidRDefault="00026921" w:rsidP="00AD0676">
      <w:pPr>
        <w:pStyle w:val="BodyText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1439">
        <w:rPr>
          <w:rFonts w:ascii="Times New Roman" w:hAnsi="Times New Roman" w:cs="Times New Roman"/>
          <w:sz w:val="24"/>
          <w:szCs w:val="24"/>
        </w:rPr>
        <w:t>Соотношение конституционного права с другими отраслями права.</w:t>
      </w:r>
    </w:p>
    <w:p w14:paraId="1403C0A8" w14:textId="77777777" w:rsidR="00026921" w:rsidRPr="00AC1439" w:rsidRDefault="00026921" w:rsidP="00AD0676">
      <w:pPr>
        <w:pStyle w:val="BodyText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1439">
        <w:rPr>
          <w:rFonts w:ascii="Times New Roman" w:hAnsi="Times New Roman" w:cs="Times New Roman"/>
          <w:sz w:val="24"/>
          <w:szCs w:val="24"/>
        </w:rPr>
        <w:t>Соотношение международного и национального (внутригосударственного) права в конституционном аспекте.</w:t>
      </w:r>
    </w:p>
    <w:p w14:paraId="6F02A4A0" w14:textId="77777777" w:rsidR="00026921" w:rsidRPr="00AC1439" w:rsidRDefault="00026921" w:rsidP="00AD0676">
      <w:pPr>
        <w:pStyle w:val="BodyText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1439">
        <w:rPr>
          <w:rFonts w:ascii="Times New Roman" w:hAnsi="Times New Roman" w:cs="Times New Roman"/>
          <w:sz w:val="24"/>
          <w:szCs w:val="24"/>
        </w:rPr>
        <w:t>Значение и задачи конституционного права в развитии государства, общества, личности.</w:t>
      </w:r>
    </w:p>
    <w:p w14:paraId="537285C9" w14:textId="77777777" w:rsidR="00026921" w:rsidRPr="00AC1439" w:rsidRDefault="00026921" w:rsidP="00AD0676">
      <w:pPr>
        <w:pStyle w:val="BodyText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1439">
        <w:rPr>
          <w:rFonts w:ascii="Times New Roman" w:hAnsi="Times New Roman" w:cs="Times New Roman"/>
          <w:sz w:val="24"/>
          <w:szCs w:val="24"/>
        </w:rPr>
        <w:t>Источники конституционного права, их понятие и виды.</w:t>
      </w:r>
    </w:p>
    <w:p w14:paraId="6B834D01" w14:textId="77777777" w:rsidR="00026921" w:rsidRPr="00AC1439" w:rsidRDefault="00026921" w:rsidP="00AD0676">
      <w:pPr>
        <w:pStyle w:val="BodyText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1439">
        <w:rPr>
          <w:rFonts w:ascii="Times New Roman" w:hAnsi="Times New Roman" w:cs="Times New Roman"/>
          <w:sz w:val="24"/>
          <w:szCs w:val="24"/>
        </w:rPr>
        <w:t>Основы построения системы конституционного права.</w:t>
      </w:r>
    </w:p>
    <w:p w14:paraId="272E092A" w14:textId="77777777" w:rsidR="00026921" w:rsidRPr="00AC1439" w:rsidRDefault="00026921" w:rsidP="00AD0676">
      <w:pPr>
        <w:ind w:firstLine="720"/>
        <w:jc w:val="both"/>
        <w:rPr>
          <w:sz w:val="24"/>
          <w:szCs w:val="24"/>
        </w:rPr>
      </w:pPr>
      <w:bookmarkStart w:id="4" w:name="Институты"/>
      <w:bookmarkEnd w:id="4"/>
      <w:r w:rsidRPr="00AC1439">
        <w:rPr>
          <w:sz w:val="24"/>
          <w:szCs w:val="24"/>
        </w:rPr>
        <w:t>Конституционно-правовые институты в системе конституционного права.</w:t>
      </w:r>
    </w:p>
    <w:p w14:paraId="2C225605" w14:textId="77777777" w:rsidR="00026921" w:rsidRPr="00AC1439" w:rsidRDefault="00026921" w:rsidP="00026921">
      <w:pPr>
        <w:ind w:firstLine="540"/>
        <w:rPr>
          <w:b/>
          <w:sz w:val="24"/>
          <w:szCs w:val="24"/>
        </w:rPr>
      </w:pPr>
    </w:p>
    <w:p w14:paraId="3C4AB56A" w14:textId="77777777" w:rsidR="00026921" w:rsidRPr="00AC1439" w:rsidRDefault="00026921" w:rsidP="00026921">
      <w:pPr>
        <w:ind w:firstLine="540"/>
        <w:jc w:val="center"/>
        <w:rPr>
          <w:b/>
          <w:sz w:val="24"/>
          <w:szCs w:val="24"/>
        </w:rPr>
      </w:pPr>
      <w:r w:rsidRPr="00AC1439">
        <w:rPr>
          <w:b/>
          <w:sz w:val="24"/>
          <w:szCs w:val="24"/>
        </w:rPr>
        <w:t>ТЕМА 2. НАУКА КОНСТИТУЦИОННОГО ПРАВА</w:t>
      </w:r>
    </w:p>
    <w:p w14:paraId="191E74CF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Развитие теории конституционного права. Понятие предмета отрасли права (обзор научных подходов к пониманию предмета конституционного права как отрасли права). Содержание предмета конституционного права. Предмет конституционного права в зарубежных странах. Дискуссия о предмете конституционного права (обзор научных точек зрения). Определение предмета современного российского конституционного права. Основные политико-правовые взгляды на государство и его роль в обществе.</w:t>
      </w:r>
    </w:p>
    <w:p w14:paraId="4073DFBF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lastRenderedPageBreak/>
        <w:t>Отличие науки конституционного права от отрасли конституционного права. Обусловленность науки конституционного права наличием самой отрасли конституционного права.</w:t>
      </w:r>
    </w:p>
    <w:p w14:paraId="385B8538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Методологические основы исследования в науке конституционного права.</w:t>
      </w:r>
    </w:p>
    <w:p w14:paraId="2A127F3A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Основные задачи науки конституционного права.</w:t>
      </w:r>
    </w:p>
    <w:p w14:paraId="22A78B4B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Место науки конституционного права в системе юридических наук.</w:t>
      </w:r>
    </w:p>
    <w:p w14:paraId="10979111" w14:textId="77777777" w:rsidR="00026921" w:rsidRPr="00AC1439" w:rsidRDefault="00026921" w:rsidP="00026921">
      <w:pPr>
        <w:rPr>
          <w:b/>
          <w:sz w:val="24"/>
          <w:szCs w:val="24"/>
        </w:rPr>
      </w:pPr>
    </w:p>
    <w:p w14:paraId="21A50455" w14:textId="77777777" w:rsidR="00026921" w:rsidRPr="00AC1439" w:rsidRDefault="00026921" w:rsidP="00026921">
      <w:pPr>
        <w:ind w:firstLine="540"/>
        <w:jc w:val="center"/>
        <w:rPr>
          <w:b/>
          <w:bCs/>
          <w:sz w:val="24"/>
          <w:szCs w:val="24"/>
        </w:rPr>
      </w:pPr>
      <w:r w:rsidRPr="00AC1439">
        <w:rPr>
          <w:b/>
          <w:sz w:val="24"/>
          <w:szCs w:val="24"/>
        </w:rPr>
        <w:t xml:space="preserve">ТЕМА 3. </w:t>
      </w:r>
      <w:r w:rsidRPr="00AC1439">
        <w:rPr>
          <w:b/>
          <w:bCs/>
          <w:sz w:val="24"/>
          <w:szCs w:val="24"/>
        </w:rPr>
        <w:t>УЧЕНИЕ О КОНСТИТУЦИИ</w:t>
      </w:r>
    </w:p>
    <w:p w14:paraId="52A3EB79" w14:textId="77777777" w:rsidR="00026921" w:rsidRPr="00AC1439" w:rsidRDefault="00026921" w:rsidP="00026921">
      <w:pPr>
        <w:ind w:firstLine="540"/>
        <w:rPr>
          <w:b/>
          <w:sz w:val="24"/>
          <w:szCs w:val="24"/>
        </w:rPr>
      </w:pPr>
    </w:p>
    <w:p w14:paraId="758D5C71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Основные теоретические взгляды на понятие и сущность конституции.</w:t>
      </w:r>
    </w:p>
    <w:p w14:paraId="4B2052F0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Понятие конституции, ее функции и значение. Конституция – основной источник конституционного права. Конституция как продукт национальной культуры. Социальная и юридическая природа конституции.</w:t>
      </w:r>
    </w:p>
    <w:p w14:paraId="321A8CA4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 xml:space="preserve">Проблемы юридической и фактической конституции страны. Конституция в материальном и формальном смысле. </w:t>
      </w:r>
    </w:p>
    <w:p w14:paraId="3F92460C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Юридические свойства и черты конституции. Конституционные принципы.</w:t>
      </w:r>
    </w:p>
    <w:p w14:paraId="6996055C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Правовое регулирование статуса и деятельности политических партий и иных общественных объединений.</w:t>
      </w:r>
    </w:p>
    <w:p w14:paraId="3B5893CE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Классификация конституций в мировой конституционной практике: временные и постоянные, демократические и авторитарные, федеральные и унитарные, гибкие и жесткие, консолидированные и неконсолидированные, формальные и «живые», писанные и неписаные и др.</w:t>
      </w:r>
    </w:p>
    <w:p w14:paraId="502B2991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Принятие, изменение и отмена конституций.</w:t>
      </w:r>
    </w:p>
    <w:p w14:paraId="22E67073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Конституционная юстиция. Конституционно-правовые споры.</w:t>
      </w:r>
    </w:p>
    <w:p w14:paraId="7D74BE45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Виды конституционного контроля. Роль конституционного суда (иного суда с аналогичной компетенцией) в обеспечении реализации и неуклонного исполнения конституции.</w:t>
      </w:r>
    </w:p>
    <w:p w14:paraId="02B45CC0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Конституцинное развитие России. Основные черты российской Конституции 1993 г.</w:t>
      </w:r>
    </w:p>
    <w:p w14:paraId="5C56D2A4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 xml:space="preserve">Конституционный кризис: понятие, сущность, концепции. Нормативная теория (Г. Кельзен). Институциональная теория. Социологическая теория (М. Вебер). </w:t>
      </w:r>
      <w:r w:rsidRPr="00AC1439">
        <w:rPr>
          <w:spacing w:val="-1"/>
          <w:sz w:val="24"/>
          <w:szCs w:val="24"/>
        </w:rPr>
        <w:t>Материалистическая концепция конституционного кризиса</w:t>
      </w:r>
      <w:r w:rsidRPr="00AC1439">
        <w:rPr>
          <w:sz w:val="24"/>
          <w:szCs w:val="24"/>
        </w:rPr>
        <w:t>. Интерпретация конституционных кризисов русскими мыслителями. Современная наука исследования конституционного кризиса; (Медушевский А.Н., Тумусов С.М., Румянцев О.Г. и др.).</w:t>
      </w:r>
    </w:p>
    <w:p w14:paraId="09DBD3D2" w14:textId="77777777" w:rsidR="00026921" w:rsidRPr="00AC1439" w:rsidRDefault="00026921" w:rsidP="00026921">
      <w:pPr>
        <w:jc w:val="both"/>
        <w:rPr>
          <w:b/>
          <w:sz w:val="24"/>
          <w:szCs w:val="24"/>
        </w:rPr>
      </w:pPr>
    </w:p>
    <w:p w14:paraId="5159DB88" w14:textId="77777777" w:rsidR="00026921" w:rsidRPr="00AC1439" w:rsidRDefault="00026921" w:rsidP="00026921">
      <w:pPr>
        <w:jc w:val="center"/>
        <w:rPr>
          <w:b/>
          <w:sz w:val="24"/>
          <w:szCs w:val="24"/>
        </w:rPr>
      </w:pPr>
      <w:r w:rsidRPr="00AC1439">
        <w:rPr>
          <w:b/>
          <w:sz w:val="24"/>
          <w:szCs w:val="24"/>
        </w:rPr>
        <w:t xml:space="preserve">ТЕМА 4. КОНСТИТУЦИОННЫЕ НОРМЫ. </w:t>
      </w:r>
    </w:p>
    <w:p w14:paraId="7F47CBBE" w14:textId="77777777" w:rsidR="00026921" w:rsidRPr="00AC1439" w:rsidRDefault="00026921" w:rsidP="00026921">
      <w:pPr>
        <w:jc w:val="center"/>
        <w:rPr>
          <w:b/>
          <w:sz w:val="24"/>
          <w:szCs w:val="24"/>
        </w:rPr>
      </w:pPr>
      <w:r w:rsidRPr="00AC1439">
        <w:rPr>
          <w:b/>
          <w:sz w:val="24"/>
          <w:szCs w:val="24"/>
        </w:rPr>
        <w:t>КОНСТИТУЦИОННЫЕ ПРАВООТНОШЕНИЯ</w:t>
      </w:r>
    </w:p>
    <w:p w14:paraId="006021FA" w14:textId="77777777" w:rsidR="00026921" w:rsidRPr="00AC1439" w:rsidRDefault="00026921" w:rsidP="00026921">
      <w:pPr>
        <w:jc w:val="center"/>
        <w:rPr>
          <w:b/>
          <w:sz w:val="24"/>
          <w:szCs w:val="24"/>
        </w:rPr>
      </w:pPr>
    </w:p>
    <w:p w14:paraId="0304214E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Конституционно-правовая норма: понятие, структура, виды, особенности, классификация. Понятие правовой нормы. Дискуссия о понятии и содержании конституционно-правовой нормы.</w:t>
      </w:r>
    </w:p>
    <w:p w14:paraId="507E6AA1" w14:textId="77777777" w:rsidR="00026921" w:rsidRPr="00AC1439" w:rsidRDefault="00026921" w:rsidP="000269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1439">
        <w:rPr>
          <w:spacing w:val="-2"/>
          <w:sz w:val="24"/>
          <w:szCs w:val="24"/>
        </w:rPr>
        <w:t>Конституционные правоотношения: понятие, виды, структура</w:t>
      </w:r>
      <w:r w:rsidRPr="00AC1439">
        <w:rPr>
          <w:sz w:val="24"/>
          <w:szCs w:val="24"/>
        </w:rPr>
        <w:t>, специфика, субъекты. Субъекты конституционно-правовых отношений. Объект конституционно-правовых отношений.</w:t>
      </w:r>
    </w:p>
    <w:p w14:paraId="1CCD7AAB" w14:textId="77777777" w:rsidR="00026921" w:rsidRPr="00AC1439" w:rsidRDefault="00026921" w:rsidP="000269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Основания возникновения, изменения и прекращения конституционно-правовых отношений.</w:t>
      </w:r>
    </w:p>
    <w:p w14:paraId="11E7C405" w14:textId="77777777" w:rsidR="00026921" w:rsidRPr="00AC1439" w:rsidRDefault="00026921" w:rsidP="000269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0357BBC0" w14:textId="77777777" w:rsidR="00026921" w:rsidRPr="00AC1439" w:rsidRDefault="00026921" w:rsidP="000269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AC1439">
        <w:rPr>
          <w:b/>
          <w:sz w:val="24"/>
          <w:szCs w:val="24"/>
        </w:rPr>
        <w:t>ТЕМА 5. РЕАЛИЗАЦИЯ НОРМ КОНСТИТУЦИОННОГО ПРАВА</w:t>
      </w:r>
    </w:p>
    <w:p w14:paraId="57CA769C" w14:textId="77777777" w:rsidR="00026921" w:rsidRPr="00AC1439" w:rsidRDefault="00026921" w:rsidP="000269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14:paraId="0D3531EA" w14:textId="77777777" w:rsidR="00026921" w:rsidRPr="00AC1439" w:rsidRDefault="00026921" w:rsidP="000269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Особенности реализации норм конституции.</w:t>
      </w:r>
    </w:p>
    <w:p w14:paraId="4CC89F6B" w14:textId="77777777" w:rsidR="00026921" w:rsidRPr="00AC1439" w:rsidRDefault="00026921" w:rsidP="000269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Механизм реализации конституции. «Прямое действие» и иные способы реализации конституционных норм. Правовая квалификация конституционных норм.</w:t>
      </w:r>
    </w:p>
    <w:p w14:paraId="4798BBAA" w14:textId="77777777" w:rsidR="00026921" w:rsidRPr="00AC1439" w:rsidRDefault="00026921" w:rsidP="000269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t xml:space="preserve">Применение конституционных норм: понятие, формы, специфика. </w:t>
      </w:r>
      <w:r w:rsidRPr="00AC1439">
        <w:rPr>
          <w:spacing w:val="-2"/>
          <w:sz w:val="24"/>
          <w:szCs w:val="24"/>
        </w:rPr>
        <w:t xml:space="preserve">Экономические, </w:t>
      </w:r>
      <w:r w:rsidRPr="00AC1439">
        <w:rPr>
          <w:spacing w:val="-2"/>
          <w:sz w:val="24"/>
          <w:szCs w:val="24"/>
        </w:rPr>
        <w:lastRenderedPageBreak/>
        <w:t>социальные, политические и идеологические факторы реализации конституции.</w:t>
      </w:r>
    </w:p>
    <w:p w14:paraId="496442E5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Методы реализации Конституции и норм конституционного права. Коллизии в конституционном праве и механизм их разрешения.</w:t>
      </w:r>
    </w:p>
    <w:p w14:paraId="266738BD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Порядок приведения нормативных актов в соответствие с конституцией.</w:t>
      </w:r>
    </w:p>
    <w:p w14:paraId="60F87390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Конкретизация конституционных норм в законодательстве как способ реализации конституции.</w:t>
      </w:r>
    </w:p>
    <w:p w14:paraId="36765167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Толкование конституции: понятие, цели, задачи.</w:t>
      </w:r>
    </w:p>
    <w:p w14:paraId="741D9A15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Гарантии реализации Конституции и норм конституционного права.</w:t>
      </w:r>
    </w:p>
    <w:p w14:paraId="2EAD0447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</w:p>
    <w:p w14:paraId="3E89D9F4" w14:textId="77777777" w:rsidR="00026921" w:rsidRPr="00AC1439" w:rsidRDefault="00026921" w:rsidP="00026921">
      <w:pPr>
        <w:ind w:firstLine="540"/>
        <w:jc w:val="center"/>
        <w:rPr>
          <w:b/>
          <w:sz w:val="24"/>
          <w:szCs w:val="24"/>
        </w:rPr>
      </w:pPr>
      <w:r w:rsidRPr="00AC1439">
        <w:rPr>
          <w:b/>
          <w:sz w:val="24"/>
          <w:szCs w:val="24"/>
        </w:rPr>
        <w:t>ТЕМА 6. КОНСТИТУЦИОННЫЕ ПРАВА ЧЕЛОВЕКА И ГРАЖДАНИНА</w:t>
      </w:r>
    </w:p>
    <w:p w14:paraId="497B4E64" w14:textId="77777777" w:rsidR="00026921" w:rsidRPr="00AC1439" w:rsidRDefault="00026921" w:rsidP="00026921">
      <w:pPr>
        <w:ind w:firstLine="540"/>
        <w:jc w:val="both"/>
        <w:rPr>
          <w:b/>
          <w:sz w:val="24"/>
          <w:szCs w:val="24"/>
        </w:rPr>
      </w:pPr>
    </w:p>
    <w:p w14:paraId="1A7B299F" w14:textId="77777777" w:rsidR="00026921" w:rsidRPr="00AC1439" w:rsidRDefault="00026921" w:rsidP="00026921">
      <w:pPr>
        <w:tabs>
          <w:tab w:val="left" w:pos="360"/>
          <w:tab w:val="left" w:pos="540"/>
        </w:tabs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Генезис идей прав человека в истории мировой политико-правовой мысли и его влияние на формирование конституционных принципов. Конституционные принципы правового статуса личности. Понятие прав, свобод и обязанностей человека и гражданина (личные, политические, экономические, социальные права). Институт гражданства. Правовое положение граждан страны, иностранцев и лиц без гражданства.</w:t>
      </w:r>
    </w:p>
    <w:p w14:paraId="01F883B2" w14:textId="77777777" w:rsidR="00026921" w:rsidRPr="00AC1439" w:rsidRDefault="00026921" w:rsidP="00026921">
      <w:pPr>
        <w:tabs>
          <w:tab w:val="left" w:pos="360"/>
          <w:tab w:val="left" w:pos="540"/>
        </w:tabs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Конституционные гарантии права лица на защиту, в том числе судебную.</w:t>
      </w:r>
    </w:p>
    <w:p w14:paraId="35E0E95B" w14:textId="77777777" w:rsidR="00026921" w:rsidRPr="00AC1439" w:rsidRDefault="00026921" w:rsidP="00026921">
      <w:pPr>
        <w:tabs>
          <w:tab w:val="left" w:pos="360"/>
          <w:tab w:val="left" w:pos="540"/>
        </w:tabs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Уполномоченный по правам человека (омбудсман): понятие, статус, функции.</w:t>
      </w:r>
    </w:p>
    <w:p w14:paraId="1065098D" w14:textId="77777777" w:rsidR="00026921" w:rsidRPr="00AC1439" w:rsidRDefault="00026921" w:rsidP="00026921">
      <w:pPr>
        <w:tabs>
          <w:tab w:val="left" w:pos="360"/>
          <w:tab w:val="left" w:pos="540"/>
        </w:tabs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Роль государства в создании условий для реализации прав, свобод и обязанностей человека и гражданина.</w:t>
      </w:r>
    </w:p>
    <w:p w14:paraId="0F2C2744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</w:p>
    <w:p w14:paraId="2BEB024B" w14:textId="77777777" w:rsidR="00026921" w:rsidRPr="00AC1439" w:rsidRDefault="00026921" w:rsidP="00026921">
      <w:pPr>
        <w:ind w:firstLine="540"/>
        <w:jc w:val="center"/>
        <w:rPr>
          <w:b/>
          <w:sz w:val="24"/>
          <w:szCs w:val="24"/>
        </w:rPr>
      </w:pPr>
      <w:r w:rsidRPr="00AC1439">
        <w:rPr>
          <w:b/>
          <w:sz w:val="24"/>
          <w:szCs w:val="24"/>
        </w:rPr>
        <w:t>ТЕМА 7. ФОРМЫ ГОСУДАРСТВА</w:t>
      </w:r>
    </w:p>
    <w:p w14:paraId="71C3BFA0" w14:textId="77777777" w:rsidR="00026921" w:rsidRPr="00AC1439" w:rsidRDefault="00026921" w:rsidP="00026921">
      <w:pPr>
        <w:ind w:firstLine="540"/>
        <w:jc w:val="both"/>
        <w:rPr>
          <w:b/>
          <w:sz w:val="24"/>
          <w:szCs w:val="24"/>
        </w:rPr>
      </w:pPr>
    </w:p>
    <w:p w14:paraId="7D9B48CB" w14:textId="77777777" w:rsidR="00026921" w:rsidRPr="00AC1439" w:rsidRDefault="00026921" w:rsidP="0002692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5"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 xml:space="preserve">Формы правления. </w:t>
      </w:r>
      <w:r w:rsidRPr="00AC1439">
        <w:rPr>
          <w:spacing w:val="-2"/>
          <w:sz w:val="24"/>
          <w:szCs w:val="24"/>
        </w:rPr>
        <w:t>Конституционная монархия: парламентарная и дуалистическая. Парламентская республика: понятие и виды. Президентская республика: понятие и виды.</w:t>
      </w:r>
    </w:p>
    <w:p w14:paraId="494494B3" w14:textId="77777777" w:rsidR="00026921" w:rsidRPr="00AC1439" w:rsidRDefault="00026921" w:rsidP="0002692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5"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Понятие и виды государственного устройства. Федерализм как основа государственного устройства: понятие, способы реализации. Унитаризм: понятие, особенности.</w:t>
      </w:r>
    </w:p>
    <w:p w14:paraId="670961BB" w14:textId="77777777" w:rsidR="00026921" w:rsidRPr="00AC1439" w:rsidRDefault="00026921" w:rsidP="000269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Федерализм и автономия в зарубежных странах. Конституционно-правовое разграничение предметов ведения и полномочий между федерацией и ее субъектами.</w:t>
      </w:r>
    </w:p>
    <w:p w14:paraId="6DF72071" w14:textId="77777777" w:rsidR="00026921" w:rsidRPr="00AC1439" w:rsidRDefault="00026921" w:rsidP="000269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Конфедерация как форма межгосударственного союза.</w:t>
      </w:r>
    </w:p>
    <w:p w14:paraId="3CA48344" w14:textId="77777777" w:rsidR="00026921" w:rsidRPr="00AC1439" w:rsidRDefault="00026921" w:rsidP="000269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t>Формы политического (государственного) режима.</w:t>
      </w:r>
    </w:p>
    <w:p w14:paraId="0E4C970E" w14:textId="77777777" w:rsidR="00026921" w:rsidRPr="00AC1439" w:rsidRDefault="00026921" w:rsidP="00026921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B4BB546" w14:textId="77777777" w:rsidR="00026921" w:rsidRPr="00AC1439" w:rsidRDefault="00026921" w:rsidP="00026921">
      <w:pPr>
        <w:shd w:val="clear" w:color="auto" w:fill="FFFFFF"/>
        <w:jc w:val="center"/>
        <w:rPr>
          <w:b/>
          <w:bCs/>
          <w:sz w:val="24"/>
          <w:szCs w:val="24"/>
        </w:rPr>
      </w:pPr>
      <w:r w:rsidRPr="00AC1439">
        <w:rPr>
          <w:b/>
          <w:bCs/>
          <w:sz w:val="24"/>
          <w:szCs w:val="24"/>
        </w:rPr>
        <w:t>ТЕМА 8. АКТУАЛЬНЫЕ ПРОБЛЕМЫ НАРОДОВЛАСТИЯ В СОВРЕМЕННОМ КОНСТИТУЦИОННОМ ПРАВЕ</w:t>
      </w:r>
    </w:p>
    <w:p w14:paraId="12761952" w14:textId="77777777" w:rsidR="00026921" w:rsidRPr="00AC1439" w:rsidRDefault="00026921" w:rsidP="00026921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57B61EED" w14:textId="77777777" w:rsidR="00026921" w:rsidRPr="00AC1439" w:rsidRDefault="00026921" w:rsidP="00026921">
      <w:pPr>
        <w:shd w:val="clear" w:color="auto" w:fill="FFFFFF"/>
        <w:ind w:firstLine="72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Государственный суверенитет: понятие, эволюция, характеристики.</w:t>
      </w:r>
    </w:p>
    <w:p w14:paraId="00CD5686" w14:textId="77777777" w:rsidR="00026921" w:rsidRPr="00AC1439" w:rsidRDefault="00026921" w:rsidP="00026921">
      <w:pPr>
        <w:shd w:val="clear" w:color="auto" w:fill="FFFFFF"/>
        <w:ind w:firstLine="72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Понятие и формы народовластия. Представительная и непосредственная (прямая) формы осуществления народовластия. Всенародные выборы и их место в системе полновластия народа. Виды выборов. Избирательное право и избирательное право.</w:t>
      </w:r>
    </w:p>
    <w:p w14:paraId="607CFFC9" w14:textId="77777777" w:rsidR="00026921" w:rsidRPr="00AC1439" w:rsidRDefault="00026921" w:rsidP="00026921">
      <w:pPr>
        <w:shd w:val="clear" w:color="auto" w:fill="FFFFFF"/>
        <w:ind w:firstLine="72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Референдум как высшая форма непосредственной демократии. Понятие и виды референдума как формы непосредственной демократии.</w:t>
      </w:r>
    </w:p>
    <w:p w14:paraId="366DA933" w14:textId="77777777" w:rsidR="00026921" w:rsidRPr="00AC1439" w:rsidRDefault="00026921" w:rsidP="00026921">
      <w:pPr>
        <w:shd w:val="clear" w:color="auto" w:fill="FFFFFF"/>
        <w:ind w:firstLine="72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Суть нового подхода к полновластию народа по Конституции Российской Федерации 1993 года. Проблема сочетания непосредственной демократии с другими формами демократии в современном демократическом государстве.</w:t>
      </w:r>
    </w:p>
    <w:p w14:paraId="2800CD0A" w14:textId="77777777" w:rsidR="00026921" w:rsidRPr="00AC1439" w:rsidRDefault="00026921" w:rsidP="00026921">
      <w:pPr>
        <w:ind w:firstLine="540"/>
        <w:rPr>
          <w:b/>
          <w:sz w:val="24"/>
          <w:szCs w:val="24"/>
        </w:rPr>
      </w:pPr>
    </w:p>
    <w:p w14:paraId="41C6C55C" w14:textId="77777777" w:rsidR="00026921" w:rsidRPr="00AC1439" w:rsidRDefault="00026921" w:rsidP="00026921">
      <w:pPr>
        <w:ind w:firstLine="540"/>
        <w:jc w:val="center"/>
        <w:rPr>
          <w:b/>
          <w:sz w:val="24"/>
          <w:szCs w:val="24"/>
        </w:rPr>
      </w:pPr>
      <w:r w:rsidRPr="00AC1439">
        <w:rPr>
          <w:b/>
          <w:sz w:val="24"/>
          <w:szCs w:val="24"/>
        </w:rPr>
        <w:t>ТЕМА 9. СИСТЕМА ОРГАНОВ ГОСУДАРСТВЕННОЙ ВЛАСТИ</w:t>
      </w:r>
    </w:p>
    <w:p w14:paraId="018E3444" w14:textId="77777777" w:rsidR="00026921" w:rsidRPr="00AC1439" w:rsidRDefault="00026921" w:rsidP="00026921">
      <w:pPr>
        <w:ind w:firstLine="540"/>
        <w:jc w:val="both"/>
        <w:rPr>
          <w:b/>
          <w:sz w:val="24"/>
          <w:szCs w:val="24"/>
        </w:rPr>
      </w:pPr>
    </w:p>
    <w:p w14:paraId="4777C003" w14:textId="77777777" w:rsidR="00026921" w:rsidRPr="00AC1439" w:rsidRDefault="00026921" w:rsidP="000269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Понятие и основные признаки органа государства. Разделение властей: понятие и теории. Виды государственных органов.</w:t>
      </w:r>
    </w:p>
    <w:p w14:paraId="580E0C7B" w14:textId="77777777" w:rsidR="00026921" w:rsidRPr="00AC1439" w:rsidRDefault="00026921" w:rsidP="000269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Глава государства и его роль в обеспечении реализации конституции.</w:t>
      </w:r>
    </w:p>
    <w:p w14:paraId="2E01A460" w14:textId="77777777" w:rsidR="00026921" w:rsidRPr="00AC1439" w:rsidRDefault="00026921" w:rsidP="000269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 xml:space="preserve">Правовое положение парламента и его палат. Задачи и функции парламента. </w:t>
      </w:r>
      <w:r w:rsidRPr="00AC1439">
        <w:rPr>
          <w:spacing w:val="-2"/>
          <w:sz w:val="24"/>
          <w:szCs w:val="24"/>
        </w:rPr>
        <w:lastRenderedPageBreak/>
        <w:t>Законодательный процесс. Стадии законодательного процесса. Правосознание и его роль в конституционном правотворчестве.</w:t>
      </w:r>
    </w:p>
    <w:p w14:paraId="100BBA9D" w14:textId="77777777" w:rsidR="00026921" w:rsidRPr="00AC1439" w:rsidRDefault="00026921" w:rsidP="000269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Правовое положение правительства.</w:t>
      </w:r>
    </w:p>
    <w:p w14:paraId="2D02D44E" w14:textId="77777777" w:rsidR="00026921" w:rsidRPr="00AC1439" w:rsidRDefault="00026921" w:rsidP="000269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Правоохранительная деятельность государства: понятие, принципы, виды, органы.</w:t>
      </w:r>
    </w:p>
    <w:p w14:paraId="609781CF" w14:textId="77777777" w:rsidR="00026921" w:rsidRPr="00AC1439" w:rsidRDefault="00026921" w:rsidP="000269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Судебная власть. Судебные органы: юрисдикция, компетенция, полномочия.</w:t>
      </w:r>
    </w:p>
    <w:p w14:paraId="2F5BDB5C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</w:p>
    <w:p w14:paraId="71FB273E" w14:textId="77777777" w:rsidR="00026921" w:rsidRPr="00AC1439" w:rsidRDefault="00026921" w:rsidP="00026921">
      <w:pPr>
        <w:ind w:firstLine="540"/>
        <w:jc w:val="center"/>
        <w:rPr>
          <w:b/>
          <w:sz w:val="24"/>
          <w:szCs w:val="24"/>
        </w:rPr>
      </w:pPr>
      <w:r w:rsidRPr="00AC1439">
        <w:rPr>
          <w:b/>
          <w:sz w:val="24"/>
          <w:szCs w:val="24"/>
        </w:rPr>
        <w:t>ТЕМА 10. ОСНОВНЫЕ КОНСТИТУЦИОННЫЕ МОДЕЛИ МЕСТНОГО УПРАВЛЕНИЯ И САМОУПРАВЛЕНИЯ</w:t>
      </w:r>
    </w:p>
    <w:p w14:paraId="4B1D7906" w14:textId="77777777" w:rsidR="00026921" w:rsidRPr="00AC1439" w:rsidRDefault="00026921" w:rsidP="00026921">
      <w:pPr>
        <w:ind w:firstLine="540"/>
        <w:jc w:val="both"/>
        <w:rPr>
          <w:b/>
          <w:sz w:val="24"/>
          <w:szCs w:val="24"/>
        </w:rPr>
      </w:pPr>
    </w:p>
    <w:p w14:paraId="44B8ACA0" w14:textId="77777777" w:rsidR="00026921" w:rsidRPr="00AC1439" w:rsidRDefault="00026921" w:rsidP="00026921">
      <w:pPr>
        <w:ind w:firstLine="540"/>
        <w:rPr>
          <w:sz w:val="24"/>
          <w:szCs w:val="24"/>
        </w:rPr>
      </w:pPr>
      <w:r w:rsidRPr="00AC1439">
        <w:rPr>
          <w:sz w:val="24"/>
          <w:szCs w:val="24"/>
        </w:rPr>
        <w:t>Соотношение самоуправления, местного управления и государственного управления. Местная автономия. Деконцентрация и децентрализация власти. Регионализация.</w:t>
      </w:r>
    </w:p>
    <w:p w14:paraId="7BC360F8" w14:textId="77777777" w:rsidR="00026921" w:rsidRPr="00AC1439" w:rsidRDefault="00026921" w:rsidP="00026921">
      <w:pPr>
        <w:ind w:firstLine="540"/>
        <w:rPr>
          <w:sz w:val="24"/>
          <w:szCs w:val="24"/>
        </w:rPr>
      </w:pPr>
      <w:r w:rsidRPr="00AC1439">
        <w:rPr>
          <w:sz w:val="24"/>
          <w:szCs w:val="24"/>
        </w:rPr>
        <w:t>Основные системы организации власти на местах (англосаксонская и континентальная модели).</w:t>
      </w:r>
    </w:p>
    <w:p w14:paraId="116C0B0C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Правовое регулирование местного управления и самоуправления. Европейская Хартия о местном самоуправлении 1985 года.</w:t>
      </w:r>
    </w:p>
    <w:p w14:paraId="78F0960F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Понятие местного сообщества. Границы местного самоуправления.</w:t>
      </w:r>
    </w:p>
    <w:p w14:paraId="40B9C153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Представительные и исполнительные органы местного самоуправления: формирование, организация работы, полномочия.</w:t>
      </w:r>
    </w:p>
    <w:p w14:paraId="313A5B01" w14:textId="77777777" w:rsidR="00026921" w:rsidRPr="00AC1439" w:rsidRDefault="00026921" w:rsidP="00026921">
      <w:pPr>
        <w:ind w:firstLine="540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Государственная служба и муниципальная служба: понятие и содержание.</w:t>
      </w:r>
    </w:p>
    <w:p w14:paraId="26C204A4" w14:textId="77777777" w:rsidR="00026921" w:rsidRPr="00AC1439" w:rsidRDefault="00026921" w:rsidP="00026921">
      <w:pPr>
        <w:jc w:val="center"/>
        <w:rPr>
          <w:b/>
          <w:bCs/>
          <w:sz w:val="24"/>
          <w:szCs w:val="24"/>
        </w:rPr>
      </w:pPr>
    </w:p>
    <w:p w14:paraId="7C38C1CB" w14:textId="77777777" w:rsidR="00026921" w:rsidRPr="00AC1439" w:rsidRDefault="00026921" w:rsidP="0014237C">
      <w:pPr>
        <w:pStyle w:val="Heading1"/>
        <w:rPr>
          <w:i/>
          <w:iCs w:val="0"/>
          <w:caps w:val="0"/>
          <w:color w:val="262626"/>
          <w:sz w:val="24"/>
          <w:szCs w:val="24"/>
        </w:rPr>
      </w:pPr>
    </w:p>
    <w:p w14:paraId="286F8E1F" w14:textId="77777777" w:rsidR="004A1E6D" w:rsidRPr="00AC1439" w:rsidRDefault="004A1E6D" w:rsidP="0014237C">
      <w:pPr>
        <w:pStyle w:val="Heading1"/>
        <w:rPr>
          <w:i/>
          <w:iCs w:val="0"/>
          <w:caps w:val="0"/>
          <w:color w:val="262626"/>
          <w:sz w:val="24"/>
          <w:szCs w:val="24"/>
        </w:rPr>
      </w:pPr>
    </w:p>
    <w:p w14:paraId="5AABFB06" w14:textId="77777777" w:rsidR="004A1E6D" w:rsidRPr="00AC1439" w:rsidRDefault="004A1E6D" w:rsidP="0014237C">
      <w:pPr>
        <w:pStyle w:val="Heading1"/>
        <w:rPr>
          <w:i/>
          <w:iCs w:val="0"/>
          <w:caps w:val="0"/>
          <w:color w:val="262626"/>
          <w:sz w:val="24"/>
          <w:szCs w:val="24"/>
        </w:rPr>
      </w:pPr>
      <w:r w:rsidRPr="00AC1439">
        <w:rPr>
          <w:i/>
          <w:iCs w:val="0"/>
          <w:caps w:val="0"/>
          <w:color w:val="262626"/>
          <w:sz w:val="24"/>
          <w:szCs w:val="24"/>
        </w:rPr>
        <w:t>Вопросы для подготовки к государствен</w:t>
      </w:r>
      <w:r w:rsidR="00026921" w:rsidRPr="00AC1439">
        <w:rPr>
          <w:i/>
          <w:iCs w:val="0"/>
          <w:caps w:val="0"/>
          <w:color w:val="262626"/>
          <w:sz w:val="24"/>
          <w:szCs w:val="24"/>
        </w:rPr>
        <w:t>но</w:t>
      </w:r>
      <w:r w:rsidRPr="00AC1439">
        <w:rPr>
          <w:i/>
          <w:iCs w:val="0"/>
          <w:caps w:val="0"/>
          <w:color w:val="262626"/>
          <w:sz w:val="24"/>
          <w:szCs w:val="24"/>
        </w:rPr>
        <w:t>му  экзамену</w:t>
      </w:r>
    </w:p>
    <w:p w14:paraId="12CA0520" w14:textId="77777777" w:rsidR="004A1E6D" w:rsidRPr="00AC1439" w:rsidRDefault="004A1E6D" w:rsidP="0014237C">
      <w:pPr>
        <w:pStyle w:val="Heading1"/>
        <w:rPr>
          <w:i/>
          <w:iCs w:val="0"/>
          <w:caps w:val="0"/>
          <w:color w:val="262626"/>
          <w:sz w:val="24"/>
          <w:szCs w:val="24"/>
        </w:rPr>
      </w:pPr>
    </w:p>
    <w:p w14:paraId="6B335E56" w14:textId="77777777" w:rsidR="00026921" w:rsidRPr="00AC1439" w:rsidRDefault="00026921" w:rsidP="00026921">
      <w:pPr>
        <w:shd w:val="clear" w:color="auto" w:fill="FFFFFF"/>
        <w:rPr>
          <w:b/>
          <w:spacing w:val="-4"/>
          <w:sz w:val="24"/>
          <w:szCs w:val="24"/>
        </w:rPr>
      </w:pPr>
    </w:p>
    <w:p w14:paraId="2CB6EE8C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ind w:left="567" w:hanging="567"/>
        <w:jc w:val="both"/>
        <w:rPr>
          <w:spacing w:val="-4"/>
          <w:sz w:val="24"/>
          <w:szCs w:val="24"/>
        </w:rPr>
      </w:pPr>
      <w:r w:rsidRPr="00AC1439">
        <w:rPr>
          <w:sz w:val="24"/>
          <w:szCs w:val="24"/>
        </w:rPr>
        <w:t>Система источников конституционного права.</w:t>
      </w:r>
    </w:p>
    <w:p w14:paraId="00EA3A85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pacing w:val="-4"/>
          <w:sz w:val="24"/>
          <w:szCs w:val="24"/>
        </w:rPr>
      </w:pPr>
      <w:r w:rsidRPr="00AC1439">
        <w:rPr>
          <w:sz w:val="24"/>
          <w:szCs w:val="24"/>
        </w:rPr>
        <w:t>Конституция и иные законы как источник права: понятие и виды.</w:t>
      </w:r>
    </w:p>
    <w:p w14:paraId="34D3A2A2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pacing w:val="-4"/>
          <w:sz w:val="24"/>
          <w:szCs w:val="24"/>
        </w:rPr>
      </w:pPr>
      <w:r w:rsidRPr="00AC1439">
        <w:rPr>
          <w:sz w:val="24"/>
          <w:szCs w:val="24"/>
        </w:rPr>
        <w:t>Понятие и сущность конституции.</w:t>
      </w:r>
    </w:p>
    <w:p w14:paraId="36130209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bCs/>
          <w:iCs/>
          <w:sz w:val="24"/>
          <w:szCs w:val="24"/>
        </w:rPr>
        <w:t>Типы конституций (писаные, неписаные, жесткие, гибкие).</w:t>
      </w:r>
    </w:p>
    <w:p w14:paraId="1241E8CE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pacing w:val="-4"/>
          <w:sz w:val="24"/>
          <w:szCs w:val="24"/>
        </w:rPr>
      </w:pPr>
      <w:r w:rsidRPr="00AC1439">
        <w:rPr>
          <w:sz w:val="24"/>
          <w:szCs w:val="24"/>
        </w:rPr>
        <w:t>Юридические свойства и черты конституции.</w:t>
      </w:r>
    </w:p>
    <w:p w14:paraId="058CD43F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pacing w:val="-4"/>
          <w:sz w:val="24"/>
          <w:szCs w:val="24"/>
        </w:rPr>
      </w:pPr>
      <w:r w:rsidRPr="00AC1439">
        <w:rPr>
          <w:sz w:val="24"/>
          <w:szCs w:val="24"/>
        </w:rPr>
        <w:t>Форма и структура конституции.</w:t>
      </w:r>
    </w:p>
    <w:p w14:paraId="06B72B37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pacing w:val="-4"/>
          <w:sz w:val="24"/>
          <w:szCs w:val="24"/>
        </w:rPr>
      </w:pPr>
      <w:r w:rsidRPr="00AC1439">
        <w:rPr>
          <w:sz w:val="24"/>
          <w:szCs w:val="24"/>
        </w:rPr>
        <w:t>Правосознание и его роль в конституционном правотворчестве.</w:t>
      </w:r>
    </w:p>
    <w:p w14:paraId="3C01848B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pacing w:val="-4"/>
          <w:sz w:val="24"/>
          <w:szCs w:val="24"/>
        </w:rPr>
      </w:pPr>
      <w:r w:rsidRPr="00AC1439">
        <w:rPr>
          <w:sz w:val="24"/>
          <w:szCs w:val="24"/>
        </w:rPr>
        <w:t>Законодательный процесс. Стадии законодательного процесса.</w:t>
      </w:r>
    </w:p>
    <w:p w14:paraId="21469EBE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pacing w:val="-4"/>
          <w:sz w:val="24"/>
          <w:szCs w:val="24"/>
        </w:rPr>
      </w:pPr>
      <w:r w:rsidRPr="00AC1439">
        <w:rPr>
          <w:sz w:val="24"/>
          <w:szCs w:val="24"/>
        </w:rPr>
        <w:t>Конституционные принципы, в том числе принципы правового статуса личности: понятие, сущность.</w:t>
      </w:r>
    </w:p>
    <w:p w14:paraId="2D449520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pacing w:val="-4"/>
          <w:sz w:val="24"/>
          <w:szCs w:val="24"/>
        </w:rPr>
      </w:pPr>
      <w:r w:rsidRPr="00AC1439">
        <w:rPr>
          <w:sz w:val="24"/>
          <w:szCs w:val="24"/>
        </w:rPr>
        <w:t>Внесение поправок и изменений в конституцию.</w:t>
      </w:r>
    </w:p>
    <w:p w14:paraId="3B19A5A5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t>Толкование конституции: понятие, цели, задачи.</w:t>
      </w:r>
    </w:p>
    <w:p w14:paraId="61F48D8C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pacing w:val="-4"/>
          <w:sz w:val="24"/>
          <w:szCs w:val="24"/>
        </w:rPr>
      </w:pPr>
      <w:r w:rsidRPr="00AC1439">
        <w:rPr>
          <w:sz w:val="24"/>
          <w:szCs w:val="24"/>
        </w:rPr>
        <w:t>Нормативный состав и функции конституции: понятие и виды функций.</w:t>
      </w:r>
    </w:p>
    <w:p w14:paraId="7DE70F32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pacing w:val="-4"/>
          <w:sz w:val="24"/>
          <w:szCs w:val="24"/>
        </w:rPr>
      </w:pPr>
      <w:r w:rsidRPr="00AC1439">
        <w:rPr>
          <w:sz w:val="24"/>
          <w:szCs w:val="24"/>
        </w:rPr>
        <w:t>Конституционно-правовая норма: понятие, структура, виды, особенности.</w:t>
      </w:r>
    </w:p>
    <w:p w14:paraId="243EDB1D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Конституционные правоотношения: понятие, содержание, виды, структура</w:t>
      </w:r>
      <w:r w:rsidRPr="00AC1439">
        <w:rPr>
          <w:sz w:val="24"/>
          <w:szCs w:val="24"/>
        </w:rPr>
        <w:t>, субъекты</w:t>
      </w:r>
      <w:r w:rsidRPr="00AC1439">
        <w:rPr>
          <w:spacing w:val="-2"/>
          <w:sz w:val="24"/>
          <w:szCs w:val="24"/>
        </w:rPr>
        <w:t>.</w:t>
      </w:r>
    </w:p>
    <w:p w14:paraId="1A68BB62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t>Механизм реализации конституции.</w:t>
      </w:r>
    </w:p>
    <w:p w14:paraId="3EE95BE5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t>“Прямое действие” и иные способы реализации конституционных норм.</w:t>
      </w:r>
    </w:p>
    <w:p w14:paraId="19772A00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t>Конкретизация конституционных норм в законодательстве как способ реализации конституции.</w:t>
      </w:r>
    </w:p>
    <w:p w14:paraId="0B92F242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t>Правовая квалификация конституционных норм. Применение конституционных норм: понятие, формы, специфика.</w:t>
      </w:r>
    </w:p>
    <w:p w14:paraId="1F64808E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Экономические факторы реализации конституции: понятие, виды.</w:t>
      </w:r>
    </w:p>
    <w:p w14:paraId="6DA4925D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t>Социальные факторы реализации конституции: понятие, виды.</w:t>
      </w:r>
    </w:p>
    <w:p w14:paraId="5D8FDE43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ind w:left="567" w:hanging="567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t>Политические факторы реализации конституции: понятие, виды.</w:t>
      </w:r>
    </w:p>
    <w:p w14:paraId="734EA081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ind w:left="567" w:hanging="567"/>
        <w:jc w:val="both"/>
        <w:rPr>
          <w:spacing w:val="-3"/>
          <w:sz w:val="24"/>
          <w:szCs w:val="24"/>
        </w:rPr>
      </w:pPr>
      <w:r w:rsidRPr="00AC1439">
        <w:rPr>
          <w:spacing w:val="-2"/>
          <w:sz w:val="24"/>
          <w:szCs w:val="24"/>
        </w:rPr>
        <w:t>Идеологические факторы реализации конституции: понятие, виды.</w:t>
      </w:r>
    </w:p>
    <w:p w14:paraId="2A7071D8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t>Соотношение международного и национального (внутригосударственного) права в конституционном аспекте.</w:t>
      </w:r>
    </w:p>
    <w:p w14:paraId="36CC4469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lastRenderedPageBreak/>
        <w:t>Понятие конституционного контроля (надзора), модели конституционного контроля (надзора).</w:t>
      </w:r>
    </w:p>
    <w:p w14:paraId="55693AEC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132"/>
          <w:tab w:val="left" w:pos="567"/>
        </w:tabs>
        <w:autoSpaceDE w:val="0"/>
        <w:autoSpaceDN w:val="0"/>
        <w:adjustRightInd w:val="0"/>
        <w:ind w:left="567" w:hanging="567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t>Виды конституционного контроля (в том числе судебного).</w:t>
      </w:r>
    </w:p>
    <w:p w14:paraId="41065437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558"/>
          <w:tab w:val="left" w:pos="567"/>
        </w:tabs>
        <w:autoSpaceDE w:val="0"/>
        <w:autoSpaceDN w:val="0"/>
        <w:adjustRightInd w:val="0"/>
        <w:ind w:left="567" w:hanging="567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t>Президент страны, его роль в обеспечении реализации конституции.</w:t>
      </w:r>
    </w:p>
    <w:p w14:paraId="2AD98BB6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984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3"/>
          <w:sz w:val="24"/>
          <w:szCs w:val="24"/>
        </w:rPr>
      </w:pPr>
      <w:r w:rsidRPr="00AC1439">
        <w:rPr>
          <w:sz w:val="24"/>
          <w:szCs w:val="24"/>
        </w:rPr>
        <w:t>Роль конституционного суда (иного суда с аналогичной компетенцией) в обеспечении реализации и неуклонного исполнения конституции.</w:t>
      </w:r>
    </w:p>
    <w:p w14:paraId="76D194C3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1410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t>Виды государственного устройства.</w:t>
      </w:r>
    </w:p>
    <w:p w14:paraId="61450043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1836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t>Федерация как форма государственного устройства: понятие, способы реализации.</w:t>
      </w:r>
    </w:p>
    <w:p w14:paraId="2F27FB42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1836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t>Федерация и автономия в зарубежных странах.</w:t>
      </w:r>
    </w:p>
    <w:p w14:paraId="2BDEE28D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1836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t>Конституционно-правовое разграничение предметов ведения и полномочий между федерацией и ее субъектами.</w:t>
      </w:r>
    </w:p>
    <w:p w14:paraId="20A61151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1836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t>Конфедерация как форма межгосударственного союза.</w:t>
      </w:r>
    </w:p>
    <w:p w14:paraId="1DF31EF4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1836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Монархия: понятие и виды.</w:t>
      </w:r>
    </w:p>
    <w:p w14:paraId="12F737E8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1836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Парламентская республика: понятие и виды.</w:t>
      </w:r>
    </w:p>
    <w:p w14:paraId="31287AC7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1836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Президентская республика: понятие и виды.</w:t>
      </w:r>
    </w:p>
    <w:p w14:paraId="78FAE04F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1836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Правовое положение парламента и его палат. Задачи и функции парламента.</w:t>
      </w:r>
    </w:p>
    <w:p w14:paraId="4B7C237F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1836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Правовое положение правительства.</w:t>
      </w:r>
    </w:p>
    <w:p w14:paraId="746A8F15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1836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Понятие и основные признаки органа государства. Виды государственных органов.</w:t>
      </w:r>
    </w:p>
    <w:p w14:paraId="37001190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1836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Формы народовластия.</w:t>
      </w:r>
    </w:p>
    <w:p w14:paraId="18AEA1BF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1836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Формы политического (государственного) режима.</w:t>
      </w:r>
    </w:p>
    <w:p w14:paraId="7E7FED75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2262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t>Конституционный кризис: понятие, концепции, сущностное содержание.</w:t>
      </w:r>
    </w:p>
    <w:p w14:paraId="0CC58FE0" w14:textId="77777777" w:rsidR="00026921" w:rsidRPr="00AC1439" w:rsidRDefault="00026921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2262"/>
          <w:tab w:val="left" w:pos="540"/>
          <w:tab w:val="left" w:pos="567"/>
        </w:tabs>
        <w:autoSpaceDN w:val="0"/>
        <w:ind w:left="567" w:hanging="567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Генезис идей прав человека в истории мировой политико-правовой мысли и его влияние на формирование конституционных принципов.</w:t>
      </w:r>
    </w:p>
    <w:p w14:paraId="122D4D49" w14:textId="77777777" w:rsidR="00026921" w:rsidRPr="00AC1439" w:rsidRDefault="00026921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2262"/>
          <w:tab w:val="left" w:pos="540"/>
          <w:tab w:val="left" w:pos="567"/>
        </w:tabs>
        <w:autoSpaceDN w:val="0"/>
        <w:ind w:left="567" w:hanging="567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Понятие прав, свобод и обязанностей человека и гражданина (личные, политические, экономические, социальные права).</w:t>
      </w:r>
    </w:p>
    <w:p w14:paraId="6EFA92E1" w14:textId="77777777" w:rsidR="00026921" w:rsidRPr="00AC1439" w:rsidRDefault="00026921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2262"/>
          <w:tab w:val="left" w:pos="540"/>
          <w:tab w:val="left" w:pos="567"/>
        </w:tabs>
        <w:autoSpaceDN w:val="0"/>
        <w:ind w:left="567" w:hanging="567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Институт гражданства. Правовое положение граждан страны, иностранцев и лиц без гражданства.</w:t>
      </w:r>
    </w:p>
    <w:p w14:paraId="1DE1A5C5" w14:textId="77777777" w:rsidR="00026921" w:rsidRPr="00AC1439" w:rsidRDefault="00026921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2262"/>
          <w:tab w:val="left" w:pos="540"/>
          <w:tab w:val="left" w:pos="567"/>
        </w:tabs>
        <w:autoSpaceDN w:val="0"/>
        <w:ind w:left="567" w:hanging="567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Конституционные гарантии права лица на защиту, в том числе судебную.</w:t>
      </w:r>
    </w:p>
    <w:p w14:paraId="74A13CEC" w14:textId="77777777" w:rsidR="00026921" w:rsidRPr="00AC1439" w:rsidRDefault="00026921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2262"/>
          <w:tab w:val="left" w:pos="540"/>
          <w:tab w:val="left" w:pos="567"/>
        </w:tabs>
        <w:autoSpaceDN w:val="0"/>
        <w:ind w:left="567" w:hanging="567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Роль государства в создании условий для реализации прав, свобод и обязанностей лица.</w:t>
      </w:r>
    </w:p>
    <w:p w14:paraId="68AB1913" w14:textId="77777777" w:rsidR="00026921" w:rsidRPr="00AC1439" w:rsidRDefault="00026921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2262"/>
          <w:tab w:val="left" w:pos="540"/>
          <w:tab w:val="left" w:pos="567"/>
        </w:tabs>
        <w:autoSpaceDN w:val="0"/>
        <w:ind w:left="567" w:hanging="567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Уполномоченный по правам человека (омбудсман): понятие, статус, функции.</w:t>
      </w:r>
    </w:p>
    <w:p w14:paraId="06EDEB1C" w14:textId="77777777" w:rsidR="00026921" w:rsidRPr="00AC1439" w:rsidRDefault="00026921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2262"/>
          <w:tab w:val="left" w:pos="540"/>
          <w:tab w:val="left" w:pos="567"/>
        </w:tabs>
        <w:autoSpaceDN w:val="0"/>
        <w:ind w:left="567" w:hanging="567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Правовое регулирование статуса и деятельности политических партий и иных общественных объединений.</w:t>
      </w:r>
    </w:p>
    <w:p w14:paraId="706158A7" w14:textId="77777777" w:rsidR="00026921" w:rsidRPr="00AC1439" w:rsidRDefault="00026921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2262"/>
          <w:tab w:val="left" w:pos="567"/>
        </w:tabs>
        <w:autoSpaceDN w:val="0"/>
        <w:ind w:left="567" w:hanging="567"/>
        <w:rPr>
          <w:sz w:val="24"/>
          <w:szCs w:val="24"/>
        </w:rPr>
      </w:pPr>
      <w:r w:rsidRPr="00AC1439">
        <w:rPr>
          <w:sz w:val="24"/>
          <w:szCs w:val="24"/>
        </w:rPr>
        <w:t>Избирательное право: понятие, принципы, цели, источники.</w:t>
      </w:r>
    </w:p>
    <w:p w14:paraId="6192E372" w14:textId="77777777" w:rsidR="00026921" w:rsidRPr="00AC1439" w:rsidRDefault="00026921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2262"/>
          <w:tab w:val="left" w:pos="567"/>
        </w:tabs>
        <w:autoSpaceDN w:val="0"/>
        <w:ind w:left="567" w:hanging="567"/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Понятие избирательной системы. Виды избирательных систем. Характеристика пропорциональной и мажоритарной избирательных систем.</w:t>
      </w:r>
    </w:p>
    <w:p w14:paraId="5B2C7217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2262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Соотношение самоуправления, местного управления и государственного управления. Местная автономия. Концентрация. Децентрализация. Регионализация.</w:t>
      </w:r>
    </w:p>
    <w:p w14:paraId="5321C8DA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2262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Федерация, ее субъекты и муниципальные образования как субъекты конституционного права.</w:t>
      </w:r>
    </w:p>
    <w:p w14:paraId="52232DA2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2262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Основные системы организации власти на местах. Англосаксонская и континентальная модели местного управления.</w:t>
      </w:r>
    </w:p>
    <w:p w14:paraId="2A9A82E9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2262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Правовое регулирование местного управления и самоуправления. Европейская Хартия о местном самоуправлении 1985 г.</w:t>
      </w:r>
    </w:p>
    <w:p w14:paraId="049CDD12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2262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Понятие местного сообщества. Границы местного самоуправления.</w:t>
      </w:r>
    </w:p>
    <w:p w14:paraId="10D9A667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2262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Муниципальная служба: понятие и содержание.</w:t>
      </w:r>
    </w:p>
    <w:p w14:paraId="08D16D00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2262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Представительные и исполнительные органы местного самоуправления: формирование, организация работы, полномочия.</w:t>
      </w:r>
    </w:p>
    <w:p w14:paraId="654F5996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2262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Государственная служба: понятие и содержание.</w:t>
      </w:r>
    </w:p>
    <w:p w14:paraId="302CBF5D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2262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>Правоохранительная деятельность государства: понятие, принципы, виды, органы.</w:t>
      </w:r>
    </w:p>
    <w:p w14:paraId="3FB60D87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2262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t>Формы государства и формы правления.</w:t>
      </w:r>
    </w:p>
    <w:p w14:paraId="4631DD78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2262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t>Государственный суверенитет: понятие, эволюция, характеристики.</w:t>
      </w:r>
    </w:p>
    <w:p w14:paraId="020A0DE1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2262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lastRenderedPageBreak/>
        <w:t>Разделение властей: понятие и теории.</w:t>
      </w:r>
    </w:p>
    <w:p w14:paraId="56C31693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2262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pacing w:val="-2"/>
          <w:sz w:val="24"/>
          <w:szCs w:val="24"/>
        </w:rPr>
        <w:t xml:space="preserve">Конституционная юстиция. </w:t>
      </w:r>
      <w:r w:rsidRPr="00AC1439">
        <w:rPr>
          <w:sz w:val="24"/>
          <w:szCs w:val="24"/>
        </w:rPr>
        <w:t>Конституционно-правовые споры.</w:t>
      </w:r>
    </w:p>
    <w:p w14:paraId="1545FB32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2262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sz w:val="24"/>
          <w:szCs w:val="24"/>
        </w:rPr>
        <w:t>Основные политико-правовые взгляды на государство и его роль в обществе (основанные на историзме, социологические, юридические, марксистские).</w:t>
      </w:r>
    </w:p>
    <w:p w14:paraId="38C265F6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2262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bCs/>
          <w:iCs/>
          <w:sz w:val="24"/>
          <w:szCs w:val="24"/>
        </w:rPr>
        <w:t>Основные современные теоретические взгляды на конституцию.</w:t>
      </w:r>
    </w:p>
    <w:p w14:paraId="14CE5C12" w14:textId="77777777" w:rsidR="00026921" w:rsidRPr="00AC1439" w:rsidRDefault="00026921" w:rsidP="00161F3B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-2262"/>
          <w:tab w:val="left" w:pos="567"/>
        </w:tabs>
        <w:autoSpaceDE w:val="0"/>
        <w:autoSpaceDN w:val="0"/>
        <w:adjustRightInd w:val="0"/>
        <w:ind w:left="567" w:right="5" w:hanging="567"/>
        <w:jc w:val="both"/>
        <w:rPr>
          <w:spacing w:val="-2"/>
          <w:sz w:val="24"/>
          <w:szCs w:val="24"/>
        </w:rPr>
      </w:pPr>
      <w:r w:rsidRPr="00AC1439">
        <w:rPr>
          <w:bCs/>
          <w:iCs/>
          <w:sz w:val="24"/>
          <w:szCs w:val="24"/>
        </w:rPr>
        <w:t>Судебная власть. Судебные органы: юрисдикция, компетенция, полномочия.</w:t>
      </w:r>
    </w:p>
    <w:p w14:paraId="4BAEDFE0" w14:textId="77777777" w:rsidR="00956C2A" w:rsidRPr="00AC1439" w:rsidRDefault="00956C2A" w:rsidP="00161F3B">
      <w:pPr>
        <w:pStyle w:val="NormalWeb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sz w:val="24"/>
          <w:szCs w:val="24"/>
        </w:rPr>
      </w:pPr>
      <w:r w:rsidRPr="00AC1439">
        <w:rPr>
          <w:sz w:val="24"/>
          <w:szCs w:val="24"/>
        </w:rPr>
        <w:t xml:space="preserve">Система источников конституционного права.  </w:t>
      </w:r>
    </w:p>
    <w:p w14:paraId="0ECF7D34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Судебная власть. Судебные органы: юрисдикция, компетенция, полномочия.</w:t>
      </w:r>
    </w:p>
    <w:p w14:paraId="4902EBC9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iCs/>
          <w:sz w:val="24"/>
          <w:szCs w:val="24"/>
        </w:rPr>
        <w:t>Основные современные теоретические взгляды на конституцию.</w:t>
      </w:r>
    </w:p>
    <w:p w14:paraId="101C6B31" w14:textId="77777777" w:rsidR="00956C2A" w:rsidRPr="00AC1439" w:rsidRDefault="00956C2A" w:rsidP="00161F3B">
      <w:pPr>
        <w:pStyle w:val="NormalWeb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 xml:space="preserve">Конституция и иные законы как источник права: понятие и виды. </w:t>
      </w:r>
    </w:p>
    <w:p w14:paraId="2D49033B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Основные политико-правовые взгляды на государство и его роль в обществе (основанные на историзме, социологические, юридические, марксистские).</w:t>
      </w:r>
    </w:p>
    <w:p w14:paraId="650DAC66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Понятие и сущность конституции.</w:t>
      </w:r>
    </w:p>
    <w:p w14:paraId="589BA736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Конституционная юстиция. Конституционно-правовые споры.</w:t>
      </w:r>
    </w:p>
    <w:p w14:paraId="666A9A82" w14:textId="77777777" w:rsidR="00956C2A" w:rsidRPr="00AC1439" w:rsidRDefault="00956C2A" w:rsidP="00161F3B">
      <w:pPr>
        <w:pStyle w:val="NormalWeb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iCs/>
          <w:sz w:val="24"/>
          <w:szCs w:val="24"/>
        </w:rPr>
        <w:t>Типы конституций (писаные, неписаные, жесткие, гибкие).</w:t>
      </w:r>
    </w:p>
    <w:p w14:paraId="22B6498A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Разделение властей: понятие и теории.</w:t>
      </w:r>
    </w:p>
    <w:p w14:paraId="46300494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Юридические свойства и черты конституции.</w:t>
      </w:r>
    </w:p>
    <w:p w14:paraId="3B2C8C9D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Форма и структура конституции.</w:t>
      </w:r>
    </w:p>
    <w:p w14:paraId="371B3DA0" w14:textId="77777777" w:rsidR="00956C2A" w:rsidRPr="00AC1439" w:rsidRDefault="00956C2A" w:rsidP="00161F3B">
      <w:pPr>
        <w:pStyle w:val="NormalWeb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Государственный суверенитет: понятие, эволюция, характеристики.</w:t>
      </w:r>
    </w:p>
    <w:p w14:paraId="2B17EDC1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Правосознание и его роль в конституционном правотворчестве.</w:t>
      </w:r>
    </w:p>
    <w:p w14:paraId="5008DBA8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Формы государства и формы правления.</w:t>
      </w:r>
    </w:p>
    <w:p w14:paraId="7EDF8E00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Законодательный процесс. Стадии законодательного процесса.</w:t>
      </w:r>
    </w:p>
    <w:p w14:paraId="61578B43" w14:textId="77777777" w:rsidR="00956C2A" w:rsidRPr="00AC1439" w:rsidRDefault="00956C2A" w:rsidP="00161F3B">
      <w:pPr>
        <w:pStyle w:val="NormalWeb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Правоохранительная деятельность государства: понятие, принципы, виды, органы.</w:t>
      </w:r>
    </w:p>
    <w:p w14:paraId="76866D84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Конституционные принципы, в том числе принципы правового статуса личности: понятие, сущность.</w:t>
      </w:r>
    </w:p>
    <w:p w14:paraId="1E245B8A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Государственная служба: понятие и содержание.</w:t>
      </w:r>
    </w:p>
    <w:p w14:paraId="73D876E6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Внесение поправок и изменений в конституцию.</w:t>
      </w:r>
    </w:p>
    <w:p w14:paraId="5256577B" w14:textId="77777777" w:rsidR="00956C2A" w:rsidRPr="00AC1439" w:rsidRDefault="00956C2A" w:rsidP="00161F3B">
      <w:pPr>
        <w:pStyle w:val="NormalWeb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Представительные и исполнительные органы местного самоуправления: формирование, организация работы, полномочия.</w:t>
      </w:r>
    </w:p>
    <w:p w14:paraId="5566E253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Толкование конституции: понятие, цели, задачи.</w:t>
      </w:r>
    </w:p>
    <w:p w14:paraId="67055F6B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Муниципальная служба: понятие и содержание.</w:t>
      </w:r>
    </w:p>
    <w:p w14:paraId="542A80D5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Нормативный состав и функции конституции: понятие и виды функций.</w:t>
      </w:r>
    </w:p>
    <w:p w14:paraId="7D9D59F8" w14:textId="77777777" w:rsidR="00956C2A" w:rsidRPr="00AC1439" w:rsidRDefault="00956C2A" w:rsidP="00161F3B">
      <w:pPr>
        <w:pStyle w:val="NormalWeb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Понятие местного сообщества. Границы местного самоуправления.</w:t>
      </w:r>
    </w:p>
    <w:p w14:paraId="18918332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Конституционно-правовая норма: понятие, структура, виды, особенности.</w:t>
      </w:r>
    </w:p>
    <w:p w14:paraId="2162D1A2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Правовое регулирование местного управления и самоуправления. Европейская Хартия о местном самоуправлении 1985 г.</w:t>
      </w:r>
    </w:p>
    <w:p w14:paraId="6710FDBB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Конституционные правоотношения: понятие, содержание, виды, структура, субъекты.</w:t>
      </w:r>
    </w:p>
    <w:p w14:paraId="11E2CC86" w14:textId="77777777" w:rsidR="00956C2A" w:rsidRPr="00AC1439" w:rsidRDefault="00956C2A" w:rsidP="00161F3B">
      <w:pPr>
        <w:pStyle w:val="NormalWeb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Основные системы организации власти на местах. Англосаксонская и континентальная модели местного управления.</w:t>
      </w:r>
    </w:p>
    <w:p w14:paraId="44CCDF23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Механизм реализации конституции.</w:t>
      </w:r>
    </w:p>
    <w:p w14:paraId="02990CDF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Федерация, ее субъекты и муниципальные образования как субъекты конституционного права.</w:t>
      </w:r>
    </w:p>
    <w:p w14:paraId="448F819B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“Прямое действие” и иные способы реализации конституционных норм.</w:t>
      </w:r>
    </w:p>
    <w:p w14:paraId="506BF2CC" w14:textId="77777777" w:rsidR="00956C2A" w:rsidRPr="00AC1439" w:rsidRDefault="00956C2A" w:rsidP="00161F3B">
      <w:pPr>
        <w:pStyle w:val="NormalWeb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Соотношение самоуправления, местного управления и государственного управления: местная автономия, концентрация, децентрализация, регионализация.</w:t>
      </w:r>
    </w:p>
    <w:p w14:paraId="584E64A2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Конкретизация конституционных норм в законодательстве как способ реализации конституции.</w:t>
      </w:r>
    </w:p>
    <w:p w14:paraId="5277839A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Избирательное право: понятие, принципы, цели, источники.</w:t>
      </w:r>
    </w:p>
    <w:p w14:paraId="4E00823C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Правовая квалификация конституционных норм. Применение конституционных норм: понятие, формы, специфика.</w:t>
      </w:r>
    </w:p>
    <w:p w14:paraId="04912918" w14:textId="77777777" w:rsidR="00956C2A" w:rsidRPr="00AC1439" w:rsidRDefault="00956C2A" w:rsidP="00161F3B">
      <w:pPr>
        <w:pStyle w:val="NormalWeb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lastRenderedPageBreak/>
        <w:t>Правовое регулирование статуса и деятельности политических партий и иных общественных объединений.</w:t>
      </w:r>
    </w:p>
    <w:p w14:paraId="4FE22368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Экономические факторы реализации конституции: понятие, виды.</w:t>
      </w:r>
    </w:p>
    <w:p w14:paraId="317534A2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Уполномоченный по правам человека (омбудсман): понятие, статус, функции.</w:t>
      </w:r>
    </w:p>
    <w:p w14:paraId="7870FB3F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Социальные факторы реализации конституции: понятие, виды.</w:t>
      </w:r>
    </w:p>
    <w:p w14:paraId="21639C45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Роль государства в создании условий для реализации прав, свобод и обязанностей лица.</w:t>
      </w:r>
    </w:p>
    <w:p w14:paraId="056ECAA0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Политические факторы реализации конституции: понятие, виды.</w:t>
      </w:r>
    </w:p>
    <w:p w14:paraId="06602183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Конституционные гарантии права лица на защиту, в том числе судебную.</w:t>
      </w:r>
    </w:p>
    <w:p w14:paraId="30F259B6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Идеологические факторы реализации конституции: понятие, виды.</w:t>
      </w:r>
    </w:p>
    <w:p w14:paraId="5C685AA8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Институт гражданства. Правовое положение граждан страны, иностранцев и лиц без гражданства.</w:t>
      </w:r>
    </w:p>
    <w:p w14:paraId="2A6ABA12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Соотношение международного и национального (внутригосударственного) права в конституционном аспекте.</w:t>
      </w:r>
    </w:p>
    <w:p w14:paraId="5B71129D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Понятие прав, свобод и обязанностей человека и гражданина (личные, политические, экономические, социальные права).</w:t>
      </w:r>
    </w:p>
    <w:p w14:paraId="1BE3F538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Понятие конституционного контроля (надзора), модели конституционного контроля (надзора).</w:t>
      </w:r>
    </w:p>
    <w:p w14:paraId="13431334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Генезис идей прав человека в истории мировой политико-правовой мысли и его влияние на формирование конституционных принципов.</w:t>
      </w:r>
    </w:p>
    <w:p w14:paraId="0F446BAA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Виды конституционного контроля (в том числе судебного).</w:t>
      </w:r>
    </w:p>
    <w:p w14:paraId="4EE30DF5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Конституционный кризис: понятие, концепции, сущностное содержание.</w:t>
      </w:r>
    </w:p>
    <w:p w14:paraId="779B487E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Президент страны, его роль в обеспечении реализации конституции.</w:t>
      </w:r>
    </w:p>
    <w:p w14:paraId="1B38F779" w14:textId="77777777" w:rsidR="00956C2A" w:rsidRPr="00AC1439" w:rsidRDefault="00956C2A" w:rsidP="00161F3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C1439">
        <w:rPr>
          <w:sz w:val="24"/>
          <w:szCs w:val="24"/>
        </w:rPr>
        <w:t>Формы политического (государственного) режима.</w:t>
      </w:r>
    </w:p>
    <w:p w14:paraId="737A8D6F" w14:textId="77777777" w:rsidR="00956C2A" w:rsidRPr="00AC1439" w:rsidRDefault="00956C2A" w:rsidP="00956C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</w:tabs>
        <w:autoSpaceDE w:val="0"/>
        <w:autoSpaceDN w:val="0"/>
        <w:adjustRightInd w:val="0"/>
        <w:ind w:right="5"/>
        <w:jc w:val="both"/>
        <w:rPr>
          <w:spacing w:val="-2"/>
          <w:sz w:val="24"/>
          <w:szCs w:val="24"/>
        </w:rPr>
      </w:pPr>
    </w:p>
    <w:p w14:paraId="3F90C92B" w14:textId="77777777" w:rsidR="00282974" w:rsidRPr="00472DD6" w:rsidRDefault="00282974" w:rsidP="00BD39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91"/>
          <w:tab w:val="left" w:pos="7020"/>
        </w:tabs>
        <w:ind w:left="283" w:right="505"/>
        <w:jc w:val="both"/>
        <w:rPr>
          <w:color w:val="FF0000"/>
          <w:sz w:val="24"/>
          <w:szCs w:val="24"/>
        </w:rPr>
      </w:pPr>
    </w:p>
    <w:p w14:paraId="30825B8D" w14:textId="77777777" w:rsidR="00512DF4" w:rsidRDefault="00512DF4" w:rsidP="00956C2A">
      <w:pPr>
        <w:pStyle w:val="Heading1"/>
        <w:jc w:val="left"/>
        <w:rPr>
          <w:rFonts w:eastAsia="Calibri"/>
          <w:sz w:val="24"/>
          <w:szCs w:val="24"/>
        </w:rPr>
      </w:pPr>
      <w:bookmarkStart w:id="5" w:name="_Toc478470922"/>
    </w:p>
    <w:p w14:paraId="13FEFD67" w14:textId="77777777" w:rsidR="00AE5F42" w:rsidRDefault="00282974" w:rsidP="00026921">
      <w:pPr>
        <w:pStyle w:val="Heading1"/>
        <w:rPr>
          <w:rFonts w:eastAsia="Calibri"/>
          <w:b w:val="0"/>
          <w:bCs w:val="0"/>
          <w:i/>
          <w:iCs w:val="0"/>
          <w:caps w:val="0"/>
          <w:color w:val="FF0000"/>
          <w:sz w:val="24"/>
          <w:szCs w:val="24"/>
        </w:rPr>
      </w:pPr>
      <w:r w:rsidRPr="00153307">
        <w:rPr>
          <w:rFonts w:eastAsia="Calibri"/>
          <w:sz w:val="24"/>
          <w:szCs w:val="24"/>
        </w:rPr>
        <w:t>4. Методические рекомендации к подготовке и сдаче итогового государственного экзамена</w:t>
      </w:r>
      <w:bookmarkEnd w:id="5"/>
    </w:p>
    <w:p w14:paraId="384C0F57" w14:textId="77777777" w:rsidR="00AD0676" w:rsidRPr="00093148" w:rsidRDefault="00AD0676" w:rsidP="00AD0676">
      <w:pPr>
        <w:pStyle w:val="21"/>
        <w:shd w:val="clear" w:color="auto" w:fill="auto"/>
        <w:tabs>
          <w:tab w:val="left" w:pos="960"/>
        </w:tabs>
        <w:spacing w:before="0" w:after="0" w:line="283" w:lineRule="exact"/>
        <w:ind w:firstLine="425"/>
        <w:jc w:val="both"/>
        <w:rPr>
          <w:sz w:val="24"/>
          <w:szCs w:val="24"/>
        </w:rPr>
      </w:pPr>
    </w:p>
    <w:p w14:paraId="58F55BEA" w14:textId="77777777" w:rsidR="00AD0676" w:rsidRPr="00AD0676" w:rsidRDefault="00AD0676" w:rsidP="00AD0676">
      <w:pPr>
        <w:pStyle w:val="21"/>
        <w:shd w:val="clear" w:color="auto" w:fill="auto"/>
        <w:tabs>
          <w:tab w:val="left" w:pos="960"/>
        </w:tabs>
        <w:spacing w:before="0" w:after="0" w:line="240" w:lineRule="auto"/>
        <w:ind w:firstLine="425"/>
        <w:jc w:val="both"/>
        <w:rPr>
          <w:b/>
          <w:i/>
          <w:sz w:val="24"/>
          <w:szCs w:val="24"/>
        </w:rPr>
      </w:pPr>
      <w:r w:rsidRPr="00AD0676">
        <w:rPr>
          <w:b/>
          <w:i/>
          <w:sz w:val="24"/>
          <w:szCs w:val="24"/>
        </w:rPr>
        <w:t>Литература:</w:t>
      </w:r>
    </w:p>
    <w:p w14:paraId="57D3FBA5" w14:textId="77777777" w:rsidR="00AD0676" w:rsidRDefault="00AD0676" w:rsidP="00AD0676">
      <w:pPr>
        <w:pStyle w:val="21"/>
        <w:shd w:val="clear" w:color="auto" w:fill="auto"/>
        <w:tabs>
          <w:tab w:val="left" w:pos="960"/>
        </w:tabs>
        <w:spacing w:before="0" w:after="0" w:line="240" w:lineRule="auto"/>
        <w:ind w:firstLine="425"/>
        <w:jc w:val="both"/>
        <w:rPr>
          <w:sz w:val="24"/>
          <w:szCs w:val="24"/>
        </w:rPr>
      </w:pPr>
    </w:p>
    <w:p w14:paraId="7A69C866" w14:textId="77777777" w:rsidR="00AD0676" w:rsidRPr="00AD0676" w:rsidRDefault="00AD0676" w:rsidP="00AD0676">
      <w:pPr>
        <w:pStyle w:val="21"/>
        <w:shd w:val="clear" w:color="auto" w:fill="auto"/>
        <w:tabs>
          <w:tab w:val="left" w:pos="960"/>
        </w:tabs>
        <w:spacing w:before="0" w:after="0" w:line="240" w:lineRule="auto"/>
        <w:ind w:firstLine="425"/>
        <w:jc w:val="both"/>
        <w:rPr>
          <w:sz w:val="24"/>
          <w:szCs w:val="24"/>
        </w:rPr>
      </w:pPr>
      <w:r w:rsidRPr="00AD0676">
        <w:rPr>
          <w:sz w:val="24"/>
          <w:szCs w:val="24"/>
        </w:rPr>
        <w:t>1. Конституционное право зарубежных стран : учебник / В.О. Лучин, Г.А. Василевич, А.С. Прудников и др. ; ред. А.С. Прудников, Г.А. Василевич, В.О. Лучин. - 2-е изд., перераб. и доп. - Москва : Юнити-Дана, 2015. - 727 с. - Библиогр.: с. 720-723 - ISBN 978-5-238-01625-2 ; То же [Электронный ресурс].</w:t>
      </w:r>
    </w:p>
    <w:p w14:paraId="4739DAA1" w14:textId="77777777" w:rsidR="00AD0676" w:rsidRPr="00AD0676" w:rsidRDefault="00AD0676" w:rsidP="00AD0676">
      <w:pPr>
        <w:pStyle w:val="21"/>
        <w:shd w:val="clear" w:color="auto" w:fill="auto"/>
        <w:tabs>
          <w:tab w:val="left" w:pos="960"/>
        </w:tabs>
        <w:spacing w:before="0" w:after="0" w:line="240" w:lineRule="auto"/>
        <w:ind w:firstLine="425"/>
        <w:jc w:val="both"/>
        <w:rPr>
          <w:sz w:val="24"/>
          <w:szCs w:val="24"/>
        </w:rPr>
      </w:pPr>
      <w:r w:rsidRPr="00AD0676">
        <w:rPr>
          <w:sz w:val="24"/>
          <w:szCs w:val="24"/>
        </w:rPr>
        <w:t>2. Медушевский, А.Н. Сравнительное конституционное право и политические институты : курс лекций / А.Н. Медушевский. - 2-е изд. - Москва ; Берлин : Директ-Медиа, 2015. - 734 с. - Библиогр. в кн. - ISBN 978-5-4475-2837-9 ; То же [Электронный ресурс].</w:t>
      </w:r>
      <w:r w:rsidRPr="00AD0676">
        <w:rPr>
          <w:sz w:val="24"/>
          <w:szCs w:val="24"/>
        </w:rPr>
        <w:tab/>
      </w:r>
    </w:p>
    <w:p w14:paraId="118529C8" w14:textId="77777777" w:rsidR="00AD0676" w:rsidRPr="00AD0676" w:rsidRDefault="00AD0676" w:rsidP="00AD0676">
      <w:pPr>
        <w:pStyle w:val="21"/>
        <w:shd w:val="clear" w:color="auto" w:fill="auto"/>
        <w:tabs>
          <w:tab w:val="left" w:pos="960"/>
        </w:tabs>
        <w:spacing w:before="0" w:after="0" w:line="240" w:lineRule="auto"/>
        <w:ind w:firstLine="425"/>
        <w:jc w:val="both"/>
        <w:rPr>
          <w:sz w:val="24"/>
          <w:szCs w:val="24"/>
        </w:rPr>
      </w:pPr>
      <w:r w:rsidRPr="00AD0676">
        <w:rPr>
          <w:sz w:val="24"/>
          <w:szCs w:val="24"/>
        </w:rPr>
        <w:t xml:space="preserve">3. Алешкова, И.А. Конституционные основы судебной власти / И.А. Алешкова, И.А. Дудко, Н.А. Марокко ; Федеральное государственное бюджетное образовательное учреждение высшего образования Российский государственный университет правосудия. – Москва : Российский государственный университет правосудия, 2015. – 379 с. : ил. – Режим доступа: по подписке. – URL: </w:t>
      </w:r>
      <w:hyperlink r:id="rId9" w:history="1">
        <w:r w:rsidRPr="00AD0676">
          <w:rPr>
            <w:rStyle w:val="Hyperlink"/>
            <w:color w:val="auto"/>
            <w:sz w:val="24"/>
            <w:szCs w:val="24"/>
            <w:u w:val="none"/>
          </w:rPr>
          <w:t>http://biblioclub.ru/index.php?page=book&amp;id=439529</w:t>
        </w:r>
      </w:hyperlink>
      <w:r w:rsidRPr="00AD0676">
        <w:rPr>
          <w:sz w:val="24"/>
          <w:szCs w:val="24"/>
        </w:rPr>
        <w:t>.</w:t>
      </w:r>
    </w:p>
    <w:p w14:paraId="3CA0A896" w14:textId="77777777" w:rsidR="00AD0676" w:rsidRPr="00AD0676" w:rsidRDefault="00AD0676" w:rsidP="00AD0676">
      <w:pPr>
        <w:pStyle w:val="21"/>
        <w:shd w:val="clear" w:color="auto" w:fill="auto"/>
        <w:tabs>
          <w:tab w:val="left" w:pos="960"/>
        </w:tabs>
        <w:spacing w:before="0" w:after="0" w:line="240" w:lineRule="auto"/>
        <w:ind w:firstLine="425"/>
        <w:jc w:val="both"/>
        <w:rPr>
          <w:sz w:val="24"/>
          <w:szCs w:val="24"/>
        </w:rPr>
      </w:pPr>
      <w:r w:rsidRPr="00AD0676">
        <w:rPr>
          <w:sz w:val="24"/>
          <w:szCs w:val="24"/>
        </w:rPr>
        <w:t>4. Мишин А.А. Конституционное (государственное) право зарубежных стран : учебник для вузов / А.А. Мишин ; Междисциплинарный центр философии права. - 17-е изд., испр. и доп. - Москва : Статут, 2013. - 520 с. - Библиогр. в кн. - ISBN 978-5-8354-0936-5 ; То же [Электронный ресурс].</w:t>
      </w:r>
    </w:p>
    <w:p w14:paraId="7A704E8B" w14:textId="77777777" w:rsidR="00AD0676" w:rsidRPr="00AD0676" w:rsidRDefault="00AD0676" w:rsidP="00AD0676">
      <w:pPr>
        <w:pStyle w:val="21"/>
        <w:shd w:val="clear" w:color="auto" w:fill="auto"/>
        <w:tabs>
          <w:tab w:val="left" w:pos="960"/>
        </w:tabs>
        <w:spacing w:before="0" w:after="0" w:line="240" w:lineRule="auto"/>
        <w:ind w:firstLine="425"/>
        <w:jc w:val="both"/>
        <w:rPr>
          <w:sz w:val="24"/>
          <w:szCs w:val="24"/>
        </w:rPr>
      </w:pPr>
      <w:r w:rsidRPr="00AD0676">
        <w:rPr>
          <w:sz w:val="24"/>
          <w:szCs w:val="24"/>
        </w:rPr>
        <w:t xml:space="preserve">5. Конституционное право России : учебник / Б.С. Эбзеев, А.С. Прудников, Е.Н. Хазов и др. ; ред. Б.С. Эбзеев, А.С. Прудников. - 6-е изд., перераб. и доп. - Москва : Юнити-Дана, </w:t>
      </w:r>
      <w:r w:rsidRPr="00AD0676">
        <w:rPr>
          <w:sz w:val="24"/>
          <w:szCs w:val="24"/>
        </w:rPr>
        <w:lastRenderedPageBreak/>
        <w:t>2015. - 687 с. - (Dura lex, sed lex). - Библиогр. в кн. - ISBN 978-5-238-02487-5 ; То же [Электронный ресурс].</w:t>
      </w:r>
    </w:p>
    <w:p w14:paraId="41821259" w14:textId="77777777" w:rsidR="00AD0676" w:rsidRPr="00AD0676" w:rsidRDefault="00AD0676" w:rsidP="00AD0676">
      <w:pPr>
        <w:pStyle w:val="21"/>
        <w:shd w:val="clear" w:color="auto" w:fill="auto"/>
        <w:tabs>
          <w:tab w:val="left" w:pos="960"/>
        </w:tabs>
        <w:spacing w:before="0" w:after="0" w:line="240" w:lineRule="auto"/>
        <w:ind w:firstLine="425"/>
        <w:jc w:val="both"/>
        <w:rPr>
          <w:sz w:val="24"/>
          <w:szCs w:val="24"/>
        </w:rPr>
      </w:pPr>
      <w:r w:rsidRPr="00AD0676">
        <w:rPr>
          <w:sz w:val="24"/>
          <w:szCs w:val="24"/>
        </w:rPr>
        <w:t xml:space="preserve">6. Избирательное право : учебник / под ред. Б.С. Эбзеева, К.К. Гасанова, Е.Н. Хазова. - Москва : ЮНИТИ-ДАНА: Закон и право, 2013. - 391 с. - (Юриспруденция для бакалавров). - Библиогр. в кн. - ISBN 978-5-238-02388-5 ; То же [Электронный ресурс]. </w:t>
      </w:r>
    </w:p>
    <w:p w14:paraId="3606B0E2" w14:textId="77777777" w:rsidR="00AD0676" w:rsidRPr="00AD0676" w:rsidRDefault="00AD0676" w:rsidP="00AD0676">
      <w:pPr>
        <w:pStyle w:val="21"/>
        <w:shd w:val="clear" w:color="auto" w:fill="auto"/>
        <w:tabs>
          <w:tab w:val="left" w:pos="960"/>
        </w:tabs>
        <w:spacing w:before="0" w:after="0" w:line="240" w:lineRule="auto"/>
        <w:ind w:firstLine="425"/>
        <w:jc w:val="both"/>
        <w:rPr>
          <w:sz w:val="24"/>
          <w:szCs w:val="24"/>
        </w:rPr>
      </w:pPr>
      <w:r w:rsidRPr="00AD0676">
        <w:rPr>
          <w:sz w:val="24"/>
          <w:szCs w:val="24"/>
        </w:rPr>
        <w:t>7. Упоров, И.В. Муниципальное право Российской Федерации : учебник / И.В. Упоров, О.В. Старков. - Москва : Юнити-Дана, 2015. - 519 с. : табл. - (Юриспруденция для бакалавров). - Библиогр. в кн. - ISBN 978-5-238-02596-4 ; То же [Электронный ресурс].</w:t>
      </w:r>
    </w:p>
    <w:p w14:paraId="39BC8BB1" w14:textId="77777777" w:rsidR="00AD0676" w:rsidRPr="00AD0676" w:rsidRDefault="00AD0676" w:rsidP="00AD0676">
      <w:pPr>
        <w:pStyle w:val="21"/>
        <w:shd w:val="clear" w:color="auto" w:fill="auto"/>
        <w:tabs>
          <w:tab w:val="left" w:pos="960"/>
        </w:tabs>
        <w:spacing w:before="0" w:after="0" w:line="240" w:lineRule="auto"/>
        <w:ind w:firstLine="425"/>
        <w:jc w:val="both"/>
        <w:rPr>
          <w:b/>
          <w:i/>
          <w:sz w:val="24"/>
          <w:szCs w:val="24"/>
        </w:rPr>
      </w:pPr>
      <w:r w:rsidRPr="00AD0676">
        <w:rPr>
          <w:sz w:val="24"/>
          <w:szCs w:val="24"/>
        </w:rPr>
        <w:t>8. Кайнов, В.И. Конституционное правосудие: судебно-конституционное право и процесс : учебное пособие / В.И. Кайнов, Р.А. Сафаров. - Москва : ЮНИТИ-ДАНА, 2014. - 159 с. - Библиогр. в кн. - ISBN 978-5-238-02506-3 ; То же [Электронный ресурс].</w:t>
      </w:r>
    </w:p>
    <w:p w14:paraId="1147EAFB" w14:textId="77777777" w:rsidR="00AD0676" w:rsidRDefault="00AD0676" w:rsidP="00AD0676">
      <w:pPr>
        <w:tabs>
          <w:tab w:val="left" w:pos="426"/>
        </w:tabs>
        <w:ind w:firstLine="425"/>
        <w:jc w:val="both"/>
        <w:rPr>
          <w:sz w:val="24"/>
          <w:szCs w:val="24"/>
        </w:rPr>
      </w:pPr>
      <w:r w:rsidRPr="00AD0676">
        <w:rPr>
          <w:sz w:val="24"/>
          <w:szCs w:val="24"/>
        </w:rPr>
        <w:t>9. Карпов, Н.Н. Законодательный процесс в Российской Федерации : учебник / Н.Н. Карпов. - Москва : Юнити-Дана, 2015. - 231 с. - ISBN 978-5-238-01507-</w:t>
      </w:r>
      <w:r w:rsidR="00956C2A">
        <w:rPr>
          <w:sz w:val="24"/>
          <w:szCs w:val="24"/>
        </w:rPr>
        <w:t>1 ; То же [Электронный ресурс].</w:t>
      </w:r>
    </w:p>
    <w:p w14:paraId="0F0E6552" w14:textId="77777777" w:rsidR="00956C2A" w:rsidRDefault="00956C2A" w:rsidP="00AD0676">
      <w:pPr>
        <w:tabs>
          <w:tab w:val="left" w:pos="426"/>
        </w:tabs>
        <w:ind w:firstLine="425"/>
        <w:jc w:val="both"/>
        <w:rPr>
          <w:sz w:val="24"/>
          <w:szCs w:val="24"/>
        </w:rPr>
      </w:pPr>
    </w:p>
    <w:p w14:paraId="3651AEDD" w14:textId="77777777" w:rsidR="00956C2A" w:rsidRDefault="00956C2A" w:rsidP="00956C2A">
      <w:pPr>
        <w:ind w:firstLine="567"/>
        <w:jc w:val="center"/>
        <w:rPr>
          <w:b/>
          <w:i/>
          <w:iCs/>
          <w:noProof w:val="0"/>
          <w:sz w:val="24"/>
          <w:szCs w:val="24"/>
        </w:rPr>
      </w:pPr>
      <w:r>
        <w:rPr>
          <w:b/>
          <w:i/>
          <w:iCs/>
          <w:sz w:val="24"/>
          <w:szCs w:val="24"/>
        </w:rPr>
        <w:t>Нормативные акты</w:t>
      </w:r>
    </w:p>
    <w:p w14:paraId="76AE3756" w14:textId="77777777" w:rsidR="00956C2A" w:rsidRDefault="00956C2A" w:rsidP="00956C2A">
      <w:pPr>
        <w:ind w:firstLine="567"/>
        <w:jc w:val="both"/>
        <w:rPr>
          <w:b/>
          <w:i/>
          <w:iCs/>
          <w:sz w:val="24"/>
          <w:szCs w:val="24"/>
        </w:rPr>
      </w:pPr>
    </w:p>
    <w:p w14:paraId="148DE365" w14:textId="77777777" w:rsidR="00956C2A" w:rsidRDefault="00956C2A" w:rsidP="00161F3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suppressAutoHyphens/>
        <w:ind w:left="851" w:hanging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Конституция Российской Федерации принятая на всенародном голосовании 12 декабря 1993 (с последующими изменениями).</w:t>
      </w:r>
    </w:p>
    <w:p w14:paraId="225944A1" w14:textId="77777777" w:rsidR="00956C2A" w:rsidRDefault="00956C2A" w:rsidP="00161F3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suppressAutoHyphens/>
        <w:ind w:left="851" w:hanging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Декларация прав и свобод человека и гражданина от 22.11.1991 г.</w:t>
      </w:r>
    </w:p>
    <w:p w14:paraId="55AA8B09" w14:textId="77777777" w:rsidR="00956C2A" w:rsidRDefault="00956C2A" w:rsidP="00161F3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suppressAutoHyphens/>
        <w:ind w:left="851" w:hanging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Декларация о государственном суверенитете РСФСР от 12.06.1990 г. Федеральный «О гражданстве Российской Федерации» (с последующими изменениями) </w:t>
      </w:r>
    </w:p>
    <w:p w14:paraId="0AA4BB1B" w14:textId="77777777" w:rsidR="00956C2A" w:rsidRDefault="00956C2A" w:rsidP="00161F3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suppressAutoHyphens/>
        <w:ind w:left="851" w:hanging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Федеральный закон «О выборах депутатов Государственной Думы ФС РФ».</w:t>
      </w:r>
    </w:p>
    <w:p w14:paraId="6CAA9E52" w14:textId="77777777" w:rsidR="00956C2A" w:rsidRDefault="00956C2A" w:rsidP="00161F3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suppressAutoHyphens/>
        <w:ind w:left="851" w:hanging="709"/>
        <w:jc w:val="both"/>
        <w:rPr>
          <w:iCs/>
          <w:sz w:val="24"/>
          <w:szCs w:val="24"/>
        </w:rPr>
      </w:pPr>
      <w:r w:rsidRPr="00F2424C">
        <w:rPr>
          <w:iCs/>
          <w:sz w:val="24"/>
          <w:szCs w:val="24"/>
        </w:rPr>
        <w:t>Федеральный закон «О выборах Президента Российской Федерации»</w:t>
      </w:r>
    </w:p>
    <w:p w14:paraId="6888B3BC" w14:textId="77777777" w:rsidR="00956C2A" w:rsidRPr="00F2424C" w:rsidRDefault="00956C2A" w:rsidP="00161F3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suppressAutoHyphens/>
        <w:ind w:left="851" w:hanging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Федеральный закон «</w:t>
      </w:r>
      <w:r w:rsidRPr="00F2424C">
        <w:rPr>
          <w:iCs/>
          <w:sz w:val="24"/>
          <w:szCs w:val="24"/>
        </w:rPr>
        <w:t>О статусе депутата Совета Федерации и статусе депутата Государственной Думы Ф</w:t>
      </w:r>
      <w:r>
        <w:rPr>
          <w:iCs/>
          <w:sz w:val="24"/>
          <w:szCs w:val="24"/>
        </w:rPr>
        <w:t>С РФ»</w:t>
      </w:r>
      <w:r w:rsidRPr="00F2424C">
        <w:rPr>
          <w:iCs/>
          <w:sz w:val="24"/>
          <w:szCs w:val="24"/>
        </w:rPr>
        <w:t>.</w:t>
      </w:r>
    </w:p>
    <w:p w14:paraId="5F642E8D" w14:textId="77777777" w:rsidR="00956C2A" w:rsidRDefault="00956C2A" w:rsidP="00161F3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suppressAutoHyphens/>
        <w:ind w:left="851" w:hanging="709"/>
        <w:jc w:val="both"/>
        <w:rPr>
          <w:iCs/>
          <w:sz w:val="24"/>
          <w:szCs w:val="24"/>
        </w:rPr>
      </w:pPr>
      <w:r w:rsidRPr="00F2424C">
        <w:rPr>
          <w:iCs/>
          <w:sz w:val="24"/>
          <w:szCs w:val="24"/>
        </w:rPr>
        <w:t>Федеральный закон «О Конституционном Суде Российской Федерации».</w:t>
      </w:r>
    </w:p>
    <w:p w14:paraId="215ACFB6" w14:textId="77777777" w:rsidR="00956C2A" w:rsidRPr="00F2424C" w:rsidRDefault="00956C2A" w:rsidP="00161F3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suppressAutoHyphens/>
        <w:ind w:left="851" w:hanging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Федеральный закон «</w:t>
      </w:r>
      <w:r w:rsidRPr="00F2424C">
        <w:rPr>
          <w:iCs/>
          <w:sz w:val="24"/>
          <w:szCs w:val="24"/>
        </w:rPr>
        <w:t>Об общих принципах организации местного самоуправления в Россий</w:t>
      </w:r>
      <w:r>
        <w:rPr>
          <w:iCs/>
          <w:sz w:val="24"/>
          <w:szCs w:val="24"/>
        </w:rPr>
        <w:t>ской Федерации».</w:t>
      </w:r>
    </w:p>
    <w:p w14:paraId="33DF2F97" w14:textId="77777777" w:rsidR="00026921" w:rsidRPr="00F90C25" w:rsidRDefault="00956C2A" w:rsidP="00F90C2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suppressAutoHyphens/>
        <w:ind w:left="851" w:hanging="709"/>
        <w:jc w:val="both"/>
      </w:pPr>
      <w:r w:rsidRPr="00F2424C">
        <w:rPr>
          <w:iCs/>
          <w:sz w:val="24"/>
          <w:szCs w:val="24"/>
        </w:rPr>
        <w:t>Федеральный закон «Об основных гарантиях избирательных прав и права на участие в референдум</w:t>
      </w:r>
      <w:r>
        <w:rPr>
          <w:iCs/>
          <w:sz w:val="24"/>
          <w:szCs w:val="24"/>
        </w:rPr>
        <w:t>е граждан Российской Федерации»</w:t>
      </w:r>
      <w:r>
        <w:t>.</w:t>
      </w:r>
    </w:p>
    <w:p w14:paraId="14318FB8" w14:textId="77777777" w:rsidR="00026921" w:rsidRPr="00153307" w:rsidRDefault="00026921" w:rsidP="00026921">
      <w:pPr>
        <w:pStyle w:val="Heading1"/>
        <w:rPr>
          <w:color w:val="262626"/>
          <w:sz w:val="24"/>
          <w:szCs w:val="24"/>
        </w:rPr>
      </w:pPr>
    </w:p>
    <w:p w14:paraId="4C6353D8" w14:textId="77777777" w:rsidR="004A1E6D" w:rsidRPr="002B06E1" w:rsidRDefault="004A1E6D" w:rsidP="004A1E6D">
      <w:pPr>
        <w:pStyle w:val="MediumGrid1-Accent2"/>
        <w:ind w:left="0"/>
        <w:jc w:val="both"/>
        <w:rPr>
          <w:sz w:val="24"/>
          <w:szCs w:val="24"/>
        </w:rPr>
      </w:pPr>
      <w:r w:rsidRPr="002B06E1">
        <w:rPr>
          <w:sz w:val="24"/>
          <w:szCs w:val="24"/>
        </w:rPr>
        <w:t>4.2.</w:t>
      </w:r>
      <w:r w:rsidRPr="002B06E1">
        <w:rPr>
          <w:i/>
          <w:iCs/>
          <w:sz w:val="24"/>
          <w:szCs w:val="24"/>
        </w:rPr>
        <w:t xml:space="preserve"> </w:t>
      </w:r>
      <w:r w:rsidRPr="002B06E1">
        <w:rPr>
          <w:iCs/>
          <w:sz w:val="24"/>
          <w:szCs w:val="24"/>
        </w:rPr>
        <w:t>Дополнительные рекомендации</w:t>
      </w:r>
    </w:p>
    <w:p w14:paraId="199462AF" w14:textId="77777777" w:rsidR="00282974" w:rsidRDefault="00282974" w:rsidP="0014237C">
      <w:pPr>
        <w:rPr>
          <w:color w:val="262626"/>
          <w:sz w:val="24"/>
          <w:szCs w:val="24"/>
        </w:rPr>
      </w:pPr>
    </w:p>
    <w:p w14:paraId="6C9A858D" w14:textId="77777777" w:rsidR="004A1E6D" w:rsidRPr="00A94BDE" w:rsidRDefault="004A1E6D" w:rsidP="004A1E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</w:pPr>
      <w:r w:rsidRPr="00A94BDE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>Форма и порядок проведения государственного экзамена</w:t>
      </w:r>
    </w:p>
    <w:p w14:paraId="7F0251FA" w14:textId="77777777" w:rsidR="004A1E6D" w:rsidRPr="00A94BDE" w:rsidRDefault="004A1E6D" w:rsidP="004A1E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14:paraId="170FE96C" w14:textId="77777777" w:rsidR="004A1E6D" w:rsidRPr="00A94BDE" w:rsidRDefault="004A1E6D" w:rsidP="004A1E6D">
      <w:pPr>
        <w:pStyle w:val="Default"/>
        <w:jc w:val="both"/>
      </w:pPr>
    </w:p>
    <w:p w14:paraId="587A829D" w14:textId="77777777" w:rsidR="004A1E6D" w:rsidRPr="00A94BDE" w:rsidRDefault="004A1E6D" w:rsidP="004A1E6D">
      <w:pPr>
        <w:pStyle w:val="Default"/>
        <w:spacing w:after="27"/>
        <w:jc w:val="both"/>
      </w:pPr>
      <w:r w:rsidRPr="00A94BDE">
        <w:t xml:space="preserve">1. К государственному экзамену допускаются студенты, завершившие полный курс обучения по основной образовательной программе и успешно прошедшие все предшествующие аттестационные испытания, предусмотренные учебным планом. </w:t>
      </w:r>
    </w:p>
    <w:p w14:paraId="6EF1AB95" w14:textId="77777777" w:rsidR="004A1E6D" w:rsidRPr="00A94BDE" w:rsidRDefault="004A1E6D" w:rsidP="004A1E6D">
      <w:pPr>
        <w:pStyle w:val="Default"/>
        <w:spacing w:after="27"/>
        <w:jc w:val="both"/>
      </w:pPr>
      <w:r w:rsidRPr="00A94BDE">
        <w:t xml:space="preserve">2. Государственный экзамен проводится в соответствии с утвержденным расписанием. </w:t>
      </w:r>
    </w:p>
    <w:p w14:paraId="48505835" w14:textId="77777777" w:rsidR="004A1E6D" w:rsidRPr="00A94BDE" w:rsidRDefault="004A1E6D" w:rsidP="004A1E6D">
      <w:pPr>
        <w:pStyle w:val="Default"/>
        <w:spacing w:after="27"/>
        <w:jc w:val="both"/>
      </w:pPr>
      <w:r w:rsidRPr="00A94BDE">
        <w:t xml:space="preserve">3. Государственный экзамен проводится в форме компьютерного тестирования (первый этап) и в устной форме по билетам (второй этап при условии успешного прохождения первого этапа государственного экзамена; успешное прохождение первого этапа государственного экзамена имеет место, если студент ответил правильно при компьютерном тестировании более, чем на 50% вопросов). Экзаменационный билет на втором этапе государственного экзамена состоит из двух вопросов. </w:t>
      </w:r>
    </w:p>
    <w:p w14:paraId="4D54C471" w14:textId="77777777" w:rsidR="004A1E6D" w:rsidRPr="00A94BDE" w:rsidRDefault="004A1E6D" w:rsidP="004A1E6D">
      <w:pPr>
        <w:pStyle w:val="Default"/>
        <w:spacing w:after="27"/>
        <w:jc w:val="both"/>
      </w:pPr>
      <w:r w:rsidRPr="00A94BDE">
        <w:t xml:space="preserve">4. Студенты занимают в аудитории </w:t>
      </w:r>
      <w:r w:rsidR="00AC1439" w:rsidRPr="00A94BDE">
        <w:t>место,</w:t>
      </w:r>
      <w:r w:rsidRPr="00A94BDE">
        <w:t xml:space="preserve"> указанное секретарем экзаменационной комиссии. </w:t>
      </w:r>
    </w:p>
    <w:p w14:paraId="4800FF10" w14:textId="77777777" w:rsidR="004A1E6D" w:rsidRPr="00A94BDE" w:rsidRDefault="004A1E6D" w:rsidP="004A1E6D">
      <w:pPr>
        <w:pStyle w:val="Default"/>
        <w:spacing w:after="27"/>
        <w:jc w:val="both"/>
      </w:pPr>
      <w:r w:rsidRPr="00A94BDE">
        <w:t xml:space="preserve">5. На подготовку к устному ответу студенту отводится 45 минут. </w:t>
      </w:r>
    </w:p>
    <w:p w14:paraId="6945E4BF" w14:textId="77777777" w:rsidR="004A1E6D" w:rsidRPr="00A94BDE" w:rsidRDefault="004A1E6D" w:rsidP="004A1E6D">
      <w:pPr>
        <w:pStyle w:val="Default"/>
        <w:jc w:val="both"/>
      </w:pPr>
      <w:r w:rsidRPr="00A94BDE">
        <w:lastRenderedPageBreak/>
        <w:t xml:space="preserve">6. Во время экзамена студенту запрещается: </w:t>
      </w:r>
    </w:p>
    <w:p w14:paraId="39656EB8" w14:textId="77777777" w:rsidR="004A1E6D" w:rsidRPr="00A94BDE" w:rsidRDefault="004A1E6D" w:rsidP="004A1E6D">
      <w:pPr>
        <w:pStyle w:val="Default"/>
        <w:spacing w:after="9"/>
        <w:jc w:val="both"/>
      </w:pPr>
      <w:r w:rsidRPr="00A94BDE">
        <w:rPr>
          <w:rFonts w:ascii="Wingdings" w:hAnsi="Wingdings" w:cs="Wingdings"/>
        </w:rPr>
        <w:t></w:t>
      </w:r>
      <w:r w:rsidRPr="00A94BDE">
        <w:rPr>
          <w:rFonts w:ascii="Wingdings" w:hAnsi="Wingdings" w:cs="Wingdings"/>
        </w:rPr>
        <w:t></w:t>
      </w:r>
      <w:r w:rsidRPr="00A94BDE">
        <w:t xml:space="preserve">Разговаривать, вставать и передвигаться в аудитории без разрешения секретаря экзаменационной комиссии; </w:t>
      </w:r>
    </w:p>
    <w:p w14:paraId="035561F0" w14:textId="77777777" w:rsidR="004A1E6D" w:rsidRPr="00A94BDE" w:rsidRDefault="004A1E6D" w:rsidP="004A1E6D">
      <w:pPr>
        <w:pStyle w:val="Default"/>
        <w:jc w:val="both"/>
      </w:pPr>
      <w:r w:rsidRPr="00A94BDE">
        <w:rPr>
          <w:rFonts w:ascii="Wingdings" w:hAnsi="Wingdings" w:cs="Wingdings"/>
        </w:rPr>
        <w:t></w:t>
      </w:r>
      <w:r w:rsidRPr="00A94BDE">
        <w:rPr>
          <w:rFonts w:ascii="Wingdings" w:hAnsi="Wingdings" w:cs="Wingdings"/>
        </w:rPr>
        <w:t></w:t>
      </w:r>
      <w:r w:rsidRPr="00A94BDE">
        <w:t xml:space="preserve">Пользоваться мобильным телефоном и другими средствами дистанционной связи, электронными записными книжками, компьютерной техникой, а также любыми другими техническими и электронными средствами запоминания и хранения информации, справочниками и материалами любого вида. </w:t>
      </w:r>
    </w:p>
    <w:p w14:paraId="7D9AE689" w14:textId="77777777" w:rsidR="004A1E6D" w:rsidRPr="00A94BDE" w:rsidRDefault="004A1E6D" w:rsidP="004A1E6D">
      <w:pPr>
        <w:pStyle w:val="Default"/>
        <w:jc w:val="both"/>
      </w:pPr>
      <w:r w:rsidRPr="00A94BDE">
        <w:t xml:space="preserve">В случае нарушения указанных правил студент по решению экзаменационной комиссии может быть удален с экзамена, о чем делается запись в протоколе и выставляется неудовлетворительная оценка. </w:t>
      </w:r>
    </w:p>
    <w:p w14:paraId="3A8B185F" w14:textId="77777777" w:rsidR="004A1E6D" w:rsidRPr="00A94BDE" w:rsidRDefault="004A1E6D" w:rsidP="004A1E6D">
      <w:pPr>
        <w:pStyle w:val="Default"/>
        <w:spacing w:after="27"/>
        <w:jc w:val="both"/>
      </w:pPr>
      <w:r w:rsidRPr="00A94BDE">
        <w:t xml:space="preserve">7. После ответа последнего экзаменующегося комиссия приступает к обсуждению в закрытом заседании. </w:t>
      </w:r>
    </w:p>
    <w:p w14:paraId="0532D5FF" w14:textId="77777777" w:rsidR="004A1E6D" w:rsidRPr="00A94BDE" w:rsidRDefault="004A1E6D" w:rsidP="004A1E6D">
      <w:pPr>
        <w:pStyle w:val="Default"/>
        <w:jc w:val="both"/>
      </w:pPr>
      <w:r w:rsidRPr="00A94BDE">
        <w:t xml:space="preserve">8. Результаты сдачи студентами экзамена объявляются публично сразу после завершения обсуждения экзаменационной комиссией, и в тот же день размещаются на информационном стенде кафедры. </w:t>
      </w:r>
    </w:p>
    <w:p w14:paraId="0A48572E" w14:textId="77777777" w:rsidR="004A1E6D" w:rsidRDefault="004A1E6D" w:rsidP="0014237C">
      <w:pPr>
        <w:rPr>
          <w:color w:val="262626"/>
          <w:sz w:val="24"/>
          <w:szCs w:val="24"/>
        </w:rPr>
      </w:pPr>
    </w:p>
    <w:p w14:paraId="14453463" w14:textId="77777777" w:rsidR="004A1E6D" w:rsidRPr="00153307" w:rsidRDefault="004A1E6D" w:rsidP="0014237C">
      <w:pPr>
        <w:rPr>
          <w:color w:val="262626"/>
          <w:sz w:val="24"/>
          <w:szCs w:val="24"/>
        </w:rPr>
      </w:pPr>
    </w:p>
    <w:p w14:paraId="3DF7880A" w14:textId="77777777" w:rsidR="00282974" w:rsidRPr="00153307" w:rsidRDefault="00282974" w:rsidP="00282974">
      <w:pPr>
        <w:pStyle w:val="Heading1"/>
        <w:rPr>
          <w:sz w:val="24"/>
          <w:szCs w:val="24"/>
        </w:rPr>
      </w:pPr>
      <w:bookmarkStart w:id="6" w:name="_Toc478470923"/>
      <w:r w:rsidRPr="00153307">
        <w:rPr>
          <w:sz w:val="24"/>
          <w:szCs w:val="24"/>
        </w:rPr>
        <w:t>5. Оценочные средства, предназначенные для установления в ходе аттестационных испытаний соответствия/несоответствия уровня подготовки выпускников, завершивших освоение ОП ВО по направлению подготовки, требован</w:t>
      </w:r>
      <w:r w:rsidR="00D808A9">
        <w:rPr>
          <w:sz w:val="24"/>
          <w:szCs w:val="24"/>
        </w:rPr>
        <w:t>иям соответствующего ОС ВО РУДН</w:t>
      </w:r>
      <w:r w:rsidRPr="00153307">
        <w:rPr>
          <w:sz w:val="24"/>
          <w:szCs w:val="24"/>
        </w:rPr>
        <w:t>.</w:t>
      </w:r>
      <w:bookmarkEnd w:id="6"/>
    </w:p>
    <w:p w14:paraId="5C2ACBCF" w14:textId="77777777" w:rsidR="0095047E" w:rsidRPr="00153307" w:rsidRDefault="0095047E" w:rsidP="0014237C">
      <w:pPr>
        <w:pStyle w:val="Heading1"/>
        <w:rPr>
          <w:i/>
          <w:iCs w:val="0"/>
          <w:caps w:val="0"/>
          <w:color w:val="262626"/>
          <w:sz w:val="24"/>
          <w:szCs w:val="24"/>
        </w:rPr>
      </w:pPr>
    </w:p>
    <w:p w14:paraId="70D9BEC7" w14:textId="77777777" w:rsidR="0095047E" w:rsidRPr="00153307" w:rsidRDefault="0095047E" w:rsidP="00153307">
      <w:pPr>
        <w:pStyle w:val="DefaultParagraphFont"/>
        <w:jc w:val="center"/>
        <w:rPr>
          <w:b/>
          <w:sz w:val="24"/>
          <w:szCs w:val="24"/>
        </w:rPr>
      </w:pPr>
      <w:r w:rsidRPr="00153307">
        <w:rPr>
          <w:b/>
          <w:sz w:val="24"/>
          <w:szCs w:val="24"/>
        </w:rPr>
        <w:t>Критерии оценивания ответа в ходе государственного экзамена</w:t>
      </w:r>
    </w:p>
    <w:p w14:paraId="6C78DEC9" w14:textId="77777777" w:rsidR="0095047E" w:rsidRPr="00153307" w:rsidRDefault="0095047E" w:rsidP="00142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noProof w:val="0"/>
          <w:color w:val="000000"/>
          <w:sz w:val="24"/>
          <w:szCs w:val="24"/>
        </w:rPr>
      </w:pPr>
    </w:p>
    <w:p w14:paraId="7407C704" w14:textId="77777777" w:rsidR="00282974" w:rsidRPr="00153307" w:rsidRDefault="00282974" w:rsidP="00B425DB">
      <w:pPr>
        <w:suppressAutoHyphens/>
        <w:ind w:firstLine="709"/>
        <w:jc w:val="both"/>
        <w:rPr>
          <w:i/>
          <w:color w:val="000000"/>
          <w:sz w:val="24"/>
          <w:szCs w:val="24"/>
        </w:rPr>
      </w:pPr>
      <w:r w:rsidRPr="00153307">
        <w:rPr>
          <w:b/>
          <w:bCs/>
          <w:i/>
          <w:color w:val="000000"/>
          <w:sz w:val="24"/>
          <w:szCs w:val="24"/>
        </w:rPr>
        <w:t>Оценка «5» (отлично)</w:t>
      </w:r>
      <w:r w:rsidRPr="00153307">
        <w:rPr>
          <w:rStyle w:val="apple-converted-space"/>
          <w:b/>
          <w:bCs/>
          <w:i/>
          <w:color w:val="000000"/>
          <w:sz w:val="24"/>
          <w:szCs w:val="24"/>
        </w:rPr>
        <w:t xml:space="preserve"> </w:t>
      </w:r>
      <w:r w:rsidRPr="00153307">
        <w:rPr>
          <w:i/>
          <w:color w:val="000000"/>
          <w:sz w:val="24"/>
          <w:szCs w:val="24"/>
        </w:rPr>
        <w:t>ставится, если:</w:t>
      </w:r>
    </w:p>
    <w:p w14:paraId="696AEA59" w14:textId="77777777" w:rsidR="00282974" w:rsidRPr="00153307" w:rsidRDefault="00282974" w:rsidP="00161F3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полно раскрыто содержание материала экзаменационного билета;</w:t>
      </w:r>
    </w:p>
    <w:p w14:paraId="45AD48F3" w14:textId="77777777" w:rsidR="00282974" w:rsidRPr="00153307" w:rsidRDefault="00282974" w:rsidP="00161F3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материал изложен грамотно, в определенной логической последовательности;</w:t>
      </w:r>
    </w:p>
    <w:p w14:paraId="23D46C58" w14:textId="77777777" w:rsidR="00282974" w:rsidRPr="00153307" w:rsidRDefault="00282974" w:rsidP="00161F3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продемонстрировано системное и глубокое знание программного материала;</w:t>
      </w:r>
    </w:p>
    <w:p w14:paraId="274D2C2F" w14:textId="77777777" w:rsidR="00282974" w:rsidRPr="00153307" w:rsidRDefault="00282974" w:rsidP="00161F3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точно используется терминология;</w:t>
      </w:r>
    </w:p>
    <w:p w14:paraId="56A4D419" w14:textId="77777777" w:rsidR="00282974" w:rsidRPr="00153307" w:rsidRDefault="00282974" w:rsidP="00161F3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показано умение иллюстрировать теоретические положения конкретными примерами, применять их в новой ситуации;</w:t>
      </w:r>
    </w:p>
    <w:p w14:paraId="0C69B8CC" w14:textId="77777777" w:rsidR="00282974" w:rsidRPr="00153307" w:rsidRDefault="00282974" w:rsidP="00161F3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продемонстрировано усвоение ранее изученных сопутствующих вопросов, сформированность и устойчивость компетенций, умений и навыков;</w:t>
      </w:r>
    </w:p>
    <w:p w14:paraId="4EE32B4C" w14:textId="77777777" w:rsidR="00282974" w:rsidRPr="00153307" w:rsidRDefault="00282974" w:rsidP="00161F3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ответ прозвучал самостоятельно, без наводящих вопросов;</w:t>
      </w:r>
    </w:p>
    <w:p w14:paraId="7C00DD7E" w14:textId="77777777" w:rsidR="00282974" w:rsidRPr="00153307" w:rsidRDefault="00282974" w:rsidP="00161F3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продемонстрирована способность творчески применять знание теории к решению профессиональных задач;</w:t>
      </w:r>
    </w:p>
    <w:p w14:paraId="483E37A3" w14:textId="77777777" w:rsidR="00282974" w:rsidRPr="00153307" w:rsidRDefault="00282974" w:rsidP="00161F3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продемонстрировано знание современной учебной и научной литературы;</w:t>
      </w:r>
    </w:p>
    <w:p w14:paraId="15E954A4" w14:textId="77777777" w:rsidR="00282974" w:rsidRPr="00153307" w:rsidRDefault="00282974" w:rsidP="00161F3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допущены одна – две неточности при освещении второстепенных вопросов, которые исправляются по замечанию.</w:t>
      </w:r>
    </w:p>
    <w:p w14:paraId="3360C4B0" w14:textId="77777777" w:rsidR="00282974" w:rsidRPr="00153307" w:rsidRDefault="00282974" w:rsidP="00B425DB">
      <w:pPr>
        <w:suppressAutoHyphens/>
        <w:ind w:firstLine="709"/>
        <w:jc w:val="both"/>
        <w:rPr>
          <w:i/>
          <w:color w:val="000000"/>
          <w:sz w:val="24"/>
          <w:szCs w:val="24"/>
        </w:rPr>
      </w:pPr>
      <w:r w:rsidRPr="00153307">
        <w:rPr>
          <w:b/>
          <w:bCs/>
          <w:i/>
          <w:color w:val="000000"/>
          <w:sz w:val="24"/>
          <w:szCs w:val="24"/>
        </w:rPr>
        <w:t>Оценка «4» (хорошо)</w:t>
      </w:r>
      <w:r w:rsidRPr="00153307">
        <w:rPr>
          <w:rStyle w:val="apple-converted-space"/>
          <w:b/>
          <w:bCs/>
          <w:i/>
          <w:color w:val="000000"/>
          <w:sz w:val="24"/>
          <w:szCs w:val="24"/>
        </w:rPr>
        <w:t xml:space="preserve"> </w:t>
      </w:r>
      <w:r w:rsidRPr="00153307">
        <w:rPr>
          <w:i/>
          <w:color w:val="000000"/>
          <w:sz w:val="24"/>
          <w:szCs w:val="24"/>
        </w:rPr>
        <w:t>ставится, если:</w:t>
      </w:r>
    </w:p>
    <w:p w14:paraId="226654C1" w14:textId="77777777" w:rsidR="00282974" w:rsidRPr="00153307" w:rsidRDefault="00282974" w:rsidP="00161F3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37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вопросы экзаменационного материала излагаются систематизированно и последовательно;</w:t>
      </w:r>
    </w:p>
    <w:p w14:paraId="4ACE2829" w14:textId="77777777" w:rsidR="00282974" w:rsidRPr="00153307" w:rsidRDefault="00282974" w:rsidP="00161F3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37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продемонстрировано умение анализировать материал, однако не все выводы носят аргументированный и доказательный характер;</w:t>
      </w:r>
    </w:p>
    <w:p w14:paraId="61E781A3" w14:textId="77777777" w:rsidR="00282974" w:rsidRPr="00153307" w:rsidRDefault="00282974" w:rsidP="00161F3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3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продемонстрировано усвоение основной литературы.</w:t>
      </w:r>
    </w:p>
    <w:p w14:paraId="096534C4" w14:textId="77777777" w:rsidR="00282974" w:rsidRPr="00153307" w:rsidRDefault="00282974" w:rsidP="00161F3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37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ответ удовлетворяет в основном требованиям на оценку «5», но при этом имеет один из недостатков:</w:t>
      </w:r>
    </w:p>
    <w:p w14:paraId="0AA601EC" w14:textId="77777777" w:rsidR="00282974" w:rsidRPr="00153307" w:rsidRDefault="00282974" w:rsidP="00B425DB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в изложении допущены небольшие пробелы, не исказившие содержание ответа;</w:t>
      </w:r>
    </w:p>
    <w:p w14:paraId="1DA46F7C" w14:textId="77777777" w:rsidR="00282974" w:rsidRPr="00153307" w:rsidRDefault="00282974" w:rsidP="00B425DB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допущены один – два недочета при освещении основного содержания ответа, исправленные по замечанию экзаменатора;</w:t>
      </w:r>
    </w:p>
    <w:p w14:paraId="4855BD17" w14:textId="77777777" w:rsidR="00282974" w:rsidRPr="00153307" w:rsidRDefault="00282974" w:rsidP="00B425DB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lastRenderedPageBreak/>
        <w:t>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14:paraId="1C43FB6B" w14:textId="77777777" w:rsidR="00282974" w:rsidRPr="00153307" w:rsidRDefault="00282974" w:rsidP="00B425DB">
      <w:pPr>
        <w:suppressAutoHyphens/>
        <w:ind w:firstLine="709"/>
        <w:jc w:val="both"/>
        <w:rPr>
          <w:i/>
          <w:color w:val="000000"/>
          <w:sz w:val="24"/>
          <w:szCs w:val="24"/>
        </w:rPr>
      </w:pPr>
      <w:r w:rsidRPr="00153307">
        <w:rPr>
          <w:b/>
          <w:bCs/>
          <w:i/>
          <w:color w:val="000000"/>
          <w:sz w:val="24"/>
          <w:szCs w:val="24"/>
        </w:rPr>
        <w:t>Оценка «3» (удовлетворительно)</w:t>
      </w:r>
      <w:r w:rsidRPr="00153307">
        <w:rPr>
          <w:rStyle w:val="apple-converted-space"/>
          <w:b/>
          <w:bCs/>
          <w:i/>
          <w:color w:val="000000"/>
          <w:sz w:val="24"/>
          <w:szCs w:val="24"/>
        </w:rPr>
        <w:t xml:space="preserve"> </w:t>
      </w:r>
      <w:r w:rsidRPr="00153307">
        <w:rPr>
          <w:i/>
          <w:color w:val="000000"/>
          <w:sz w:val="24"/>
          <w:szCs w:val="24"/>
        </w:rPr>
        <w:t>ставится, если:</w:t>
      </w:r>
    </w:p>
    <w:p w14:paraId="7710E619" w14:textId="77777777" w:rsidR="00282974" w:rsidRPr="00153307" w:rsidRDefault="00282974" w:rsidP="00161F3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</w:r>
    </w:p>
    <w:p w14:paraId="5E58500E" w14:textId="77777777" w:rsidR="00282974" w:rsidRPr="00153307" w:rsidRDefault="00282974" w:rsidP="00161F3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усвоены основные категории по рассматриваемому и дополнительным вопросам;</w:t>
      </w:r>
    </w:p>
    <w:p w14:paraId="7D041667" w14:textId="77777777" w:rsidR="00282974" w:rsidRPr="00153307" w:rsidRDefault="00282974" w:rsidP="00161F3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имелись затруднения или допущены ошибки в определении понятий, использовании терминологии, исправленные после нескольких наводящих вопросов;</w:t>
      </w:r>
    </w:p>
    <w:p w14:paraId="20DC6E26" w14:textId="77777777" w:rsidR="00282974" w:rsidRPr="00153307" w:rsidRDefault="00282974" w:rsidP="00161F3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при неполном знании теоретического материала выявлена недостаточная сформированность компетенций, умений и навыков, студент не может применить теорию в новой ситуации;</w:t>
      </w:r>
    </w:p>
    <w:p w14:paraId="437A5DAE" w14:textId="77777777" w:rsidR="00282974" w:rsidRPr="00153307" w:rsidRDefault="00282974" w:rsidP="00161F3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продемонстрировано усвоение основной литературы.</w:t>
      </w:r>
    </w:p>
    <w:p w14:paraId="4868A6B1" w14:textId="77777777" w:rsidR="00282974" w:rsidRPr="00153307" w:rsidRDefault="00282974" w:rsidP="00B425DB">
      <w:pPr>
        <w:suppressAutoHyphens/>
        <w:ind w:firstLine="709"/>
        <w:jc w:val="both"/>
        <w:rPr>
          <w:i/>
          <w:color w:val="000000"/>
          <w:sz w:val="24"/>
          <w:szCs w:val="24"/>
        </w:rPr>
      </w:pPr>
      <w:r w:rsidRPr="00153307">
        <w:rPr>
          <w:b/>
          <w:bCs/>
          <w:i/>
          <w:color w:val="000000"/>
          <w:sz w:val="24"/>
          <w:szCs w:val="24"/>
        </w:rPr>
        <w:t>Оценка «2» (неудовлетворительно)</w:t>
      </w:r>
      <w:r w:rsidRPr="00153307">
        <w:rPr>
          <w:rStyle w:val="apple-converted-space"/>
          <w:b/>
          <w:bCs/>
          <w:i/>
          <w:color w:val="000000"/>
          <w:sz w:val="24"/>
          <w:szCs w:val="24"/>
        </w:rPr>
        <w:t xml:space="preserve"> </w:t>
      </w:r>
      <w:r w:rsidRPr="00153307">
        <w:rPr>
          <w:i/>
          <w:color w:val="000000"/>
          <w:sz w:val="24"/>
          <w:szCs w:val="24"/>
        </w:rPr>
        <w:t>ставится, если:</w:t>
      </w:r>
    </w:p>
    <w:p w14:paraId="71CF9CE7" w14:textId="77777777" w:rsidR="00282974" w:rsidRPr="00153307" w:rsidRDefault="00282974" w:rsidP="00161F3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не раскрыто основное содержание учебного материала;</w:t>
      </w:r>
    </w:p>
    <w:p w14:paraId="44C34A7F" w14:textId="77777777" w:rsidR="00282974" w:rsidRPr="00153307" w:rsidRDefault="00282974" w:rsidP="00161F3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обнаружено незнание или непонимание большей или наиболее важной части учебного материала;</w:t>
      </w:r>
    </w:p>
    <w:p w14:paraId="130DB84A" w14:textId="77777777" w:rsidR="00282974" w:rsidRPr="00153307" w:rsidRDefault="00282974" w:rsidP="00161F3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допущены ошибки в определении понятий, при использовании терминологии, которые не исправлены после нескольких наводящих вопросов.</w:t>
      </w:r>
    </w:p>
    <w:p w14:paraId="1063B3AC" w14:textId="77777777" w:rsidR="00282974" w:rsidRPr="00153307" w:rsidRDefault="00282974" w:rsidP="00161F3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53307">
        <w:rPr>
          <w:color w:val="000000"/>
          <w:sz w:val="24"/>
          <w:szCs w:val="24"/>
        </w:rPr>
        <w:t>не сформированы компетенции, умения и навыки.</w:t>
      </w:r>
    </w:p>
    <w:p w14:paraId="5BF07738" w14:textId="77777777" w:rsidR="0095047E" w:rsidRPr="00153307" w:rsidRDefault="0095047E" w:rsidP="0014237C">
      <w:pPr>
        <w:pStyle w:val="Heading1"/>
        <w:rPr>
          <w:i/>
          <w:iCs w:val="0"/>
          <w:caps w:val="0"/>
          <w:color w:val="262626"/>
          <w:sz w:val="24"/>
          <w:szCs w:val="24"/>
        </w:rPr>
      </w:pPr>
    </w:p>
    <w:p w14:paraId="331A7FDA" w14:textId="77777777" w:rsidR="00282974" w:rsidRPr="00153307" w:rsidRDefault="00282974" w:rsidP="0014237C">
      <w:pPr>
        <w:pStyle w:val="Heading1"/>
        <w:rPr>
          <w:i/>
          <w:iCs w:val="0"/>
          <w:caps w:val="0"/>
          <w:color w:val="262626"/>
          <w:sz w:val="24"/>
          <w:szCs w:val="24"/>
        </w:rPr>
      </w:pPr>
    </w:p>
    <w:p w14:paraId="1AA7A63D" w14:textId="77777777" w:rsidR="00FC7545" w:rsidRPr="00153307" w:rsidRDefault="00FC7545" w:rsidP="00FC7545">
      <w:pPr>
        <w:pStyle w:val="Heading1"/>
        <w:rPr>
          <w:rFonts w:eastAsia="Calibri"/>
          <w:sz w:val="24"/>
          <w:szCs w:val="24"/>
        </w:rPr>
      </w:pPr>
      <w:bookmarkStart w:id="7" w:name="_Toc478470924"/>
      <w:r w:rsidRPr="00153307">
        <w:rPr>
          <w:rFonts w:eastAsia="Calibri"/>
          <w:sz w:val="24"/>
          <w:szCs w:val="24"/>
        </w:rPr>
        <w:t xml:space="preserve">6. Требования к </w:t>
      </w:r>
      <w:r w:rsidR="00E12632" w:rsidRPr="00E12632">
        <w:rPr>
          <w:rFonts w:eastAsia="Calibri"/>
          <w:sz w:val="24"/>
          <w:szCs w:val="24"/>
        </w:rPr>
        <w:t xml:space="preserve">выпускной </w:t>
      </w:r>
      <w:r w:rsidRPr="00153307">
        <w:rPr>
          <w:rFonts w:eastAsia="Calibri"/>
          <w:sz w:val="24"/>
          <w:szCs w:val="24"/>
        </w:rPr>
        <w:t>квалификационной работе</w:t>
      </w:r>
      <w:bookmarkEnd w:id="7"/>
    </w:p>
    <w:p w14:paraId="2CA1360C" w14:textId="77777777" w:rsidR="00FC7545" w:rsidRPr="00153307" w:rsidRDefault="00FC7545" w:rsidP="00FC7545">
      <w:pPr>
        <w:ind w:left="426"/>
        <w:jc w:val="both"/>
        <w:rPr>
          <w:rFonts w:eastAsia="Calibri"/>
          <w:b/>
          <w:bCs/>
          <w:sz w:val="24"/>
          <w:szCs w:val="24"/>
        </w:rPr>
      </w:pPr>
    </w:p>
    <w:p w14:paraId="3FA33391" w14:textId="77777777" w:rsidR="00E12632" w:rsidRPr="00494F91" w:rsidRDefault="00E12632" w:rsidP="00874666">
      <w:pPr>
        <w:ind w:firstLine="709"/>
        <w:jc w:val="both"/>
        <w:rPr>
          <w:sz w:val="24"/>
          <w:szCs w:val="24"/>
        </w:rPr>
      </w:pPr>
      <w:r w:rsidRPr="00494F91">
        <w:rPr>
          <w:sz w:val="24"/>
          <w:szCs w:val="24"/>
        </w:rPr>
        <w:t>6.1. К защите ВКР допускается обучающийся, сдавший государственный экзамен. Защита ВКР проводится на открытом заседании государственной экзаменационной комиссии (ГЭК).</w:t>
      </w:r>
    </w:p>
    <w:p w14:paraId="72FE06E8" w14:textId="77777777" w:rsidR="00E12632" w:rsidRPr="00494F91" w:rsidRDefault="00E12632" w:rsidP="00874666">
      <w:pPr>
        <w:ind w:firstLine="709"/>
        <w:jc w:val="both"/>
        <w:rPr>
          <w:sz w:val="24"/>
          <w:szCs w:val="24"/>
        </w:rPr>
      </w:pPr>
      <w:r w:rsidRPr="00494F91">
        <w:rPr>
          <w:sz w:val="24"/>
          <w:szCs w:val="24"/>
        </w:rPr>
        <w:t>Государственная итоговая аттестация проводится в виде устного представления ВКР, с последующими устными ответами на вопросы членов ГЭК в соответствии с Положением университета о ВКР. Доклад и/или ответы на вопросы членов ГЭК могут быть на иностранном языке</w:t>
      </w:r>
      <w:r w:rsidRPr="00494F91">
        <w:rPr>
          <w:i/>
          <w:sz w:val="24"/>
          <w:szCs w:val="24"/>
        </w:rPr>
        <w:t>.</w:t>
      </w:r>
    </w:p>
    <w:p w14:paraId="165BEC31" w14:textId="77777777" w:rsidR="00FC7545" w:rsidRPr="00153307" w:rsidRDefault="00FC7545" w:rsidP="00874666">
      <w:pPr>
        <w:ind w:firstLine="709"/>
        <w:jc w:val="both"/>
        <w:rPr>
          <w:sz w:val="24"/>
          <w:szCs w:val="24"/>
        </w:rPr>
      </w:pPr>
      <w:r w:rsidRPr="00153307">
        <w:rPr>
          <w:rFonts w:eastAsia="Calibri"/>
          <w:color w:val="000000"/>
          <w:sz w:val="24"/>
          <w:szCs w:val="24"/>
        </w:rPr>
        <w:t xml:space="preserve">6.2. В рамках проведения защиты </w:t>
      </w:r>
      <w:r w:rsidR="00E12632" w:rsidRPr="00E12632">
        <w:rPr>
          <w:rFonts w:eastAsia="Calibri"/>
          <w:sz w:val="24"/>
          <w:szCs w:val="24"/>
        </w:rPr>
        <w:t xml:space="preserve">магистерской диссертации </w:t>
      </w:r>
      <w:r w:rsidRPr="00153307">
        <w:rPr>
          <w:sz w:val="24"/>
          <w:szCs w:val="24"/>
        </w:rPr>
        <w:t xml:space="preserve">проверяется степень освоения выпускников следующих компетенций: </w:t>
      </w:r>
    </w:p>
    <w:p w14:paraId="5F80DBA8" w14:textId="77777777" w:rsidR="00282974" w:rsidRPr="00153307" w:rsidRDefault="00282974" w:rsidP="0014237C">
      <w:pPr>
        <w:pStyle w:val="Heading1"/>
        <w:rPr>
          <w:i/>
          <w:iCs w:val="0"/>
          <w:caps w:val="0"/>
          <w:color w:val="262626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8606"/>
      </w:tblGrid>
      <w:tr w:rsidR="00E12632" w:rsidRPr="00494F91" w14:paraId="20D9F0E2" w14:textId="77777777" w:rsidTr="000C24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9D49" w14:textId="77777777" w:rsidR="00E12632" w:rsidRPr="00494F91" w:rsidRDefault="00E12632" w:rsidP="000C24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4F91">
              <w:rPr>
                <w:b/>
                <w:bCs/>
                <w:color w:val="000000"/>
                <w:sz w:val="24"/>
                <w:szCs w:val="24"/>
              </w:rPr>
              <w:t xml:space="preserve">Общекультурные компетенции </w:t>
            </w:r>
          </w:p>
        </w:tc>
      </w:tr>
      <w:tr w:rsidR="00E12632" w:rsidRPr="00494F91" w14:paraId="2E1C162E" w14:textId="77777777" w:rsidTr="00AC143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ACF36" w14:textId="77777777" w:rsidR="00E12632" w:rsidRPr="00494F91" w:rsidRDefault="00E12632" w:rsidP="000C24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4F91">
              <w:rPr>
                <w:b/>
                <w:bCs/>
                <w:color w:val="000000"/>
                <w:sz w:val="24"/>
                <w:szCs w:val="24"/>
              </w:rPr>
              <w:t>ОК-1</w:t>
            </w:r>
          </w:p>
        </w:tc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44E7" w14:textId="77777777" w:rsidR="00E12632" w:rsidRPr="00494F91" w:rsidRDefault="00E12632" w:rsidP="000C2419">
            <w:pPr>
              <w:rPr>
                <w:color w:val="000000"/>
                <w:sz w:val="24"/>
                <w:szCs w:val="24"/>
              </w:rPr>
            </w:pPr>
            <w:r w:rsidRPr="00494F91">
              <w:rPr>
                <w:color w:val="000000"/>
                <w:sz w:val="24"/>
                <w:szCs w:val="24"/>
              </w:rPr>
              <w:t>способностью к абстрактному мышлению, анализу, синтезу</w:t>
            </w:r>
          </w:p>
        </w:tc>
      </w:tr>
      <w:tr w:rsidR="00E12632" w:rsidRPr="00494F91" w14:paraId="36C801AF" w14:textId="77777777" w:rsidTr="000C24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A866" w14:textId="77777777" w:rsidR="00E12632" w:rsidRPr="00494F91" w:rsidRDefault="00E12632" w:rsidP="000C24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4F91">
              <w:rPr>
                <w:b/>
                <w:bCs/>
                <w:color w:val="000000"/>
                <w:sz w:val="24"/>
                <w:szCs w:val="24"/>
              </w:rPr>
              <w:t xml:space="preserve">Профессиональные компетенции </w:t>
            </w:r>
          </w:p>
        </w:tc>
      </w:tr>
      <w:tr w:rsidR="00E12632" w:rsidRPr="00494F91" w14:paraId="4A63AA8D" w14:textId="77777777" w:rsidTr="00AC143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56BFE" w14:textId="77777777" w:rsidR="00E12632" w:rsidRPr="00494F91" w:rsidRDefault="00E12632" w:rsidP="000C24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4F91">
              <w:rPr>
                <w:b/>
                <w:bCs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CBD0" w14:textId="77777777" w:rsidR="00E12632" w:rsidRPr="00494F91" w:rsidRDefault="00E12632" w:rsidP="000C2419">
            <w:pPr>
              <w:rPr>
                <w:color w:val="000000"/>
                <w:sz w:val="24"/>
                <w:szCs w:val="24"/>
              </w:rPr>
            </w:pPr>
            <w:r w:rsidRPr="00494F91">
              <w:rPr>
                <w:color w:val="000000"/>
                <w:sz w:val="24"/>
                <w:szCs w:val="24"/>
              </w:rPr>
              <w:t xml:space="preserve">способность квалифицированно толковать нормативные правовые акты </w:t>
            </w:r>
          </w:p>
        </w:tc>
      </w:tr>
      <w:tr w:rsidR="00E12632" w:rsidRPr="00494F91" w14:paraId="7E9D73A7" w14:textId="77777777" w:rsidTr="00AC143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2C1B4" w14:textId="77777777" w:rsidR="00E12632" w:rsidRPr="00494F91" w:rsidRDefault="00E12632" w:rsidP="000C24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4F91">
              <w:rPr>
                <w:b/>
                <w:bCs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1877" w14:textId="77777777" w:rsidR="00E12632" w:rsidRPr="00494F91" w:rsidRDefault="00E12632" w:rsidP="000C2419">
            <w:pPr>
              <w:rPr>
                <w:color w:val="000000"/>
                <w:sz w:val="24"/>
                <w:szCs w:val="24"/>
              </w:rPr>
            </w:pPr>
            <w:r w:rsidRPr="00494F91">
              <w:rPr>
                <w:color w:val="000000"/>
                <w:sz w:val="24"/>
                <w:szCs w:val="24"/>
              </w:rPr>
              <w:t xml:space="preserve">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</w:t>
            </w:r>
          </w:p>
        </w:tc>
      </w:tr>
    </w:tbl>
    <w:p w14:paraId="796AD97B" w14:textId="77777777" w:rsidR="00FC7545" w:rsidRPr="00153307" w:rsidRDefault="00FC7545" w:rsidP="0014237C">
      <w:pPr>
        <w:pStyle w:val="Heading1"/>
        <w:rPr>
          <w:i/>
          <w:iCs w:val="0"/>
          <w:caps w:val="0"/>
          <w:color w:val="262626"/>
          <w:sz w:val="24"/>
          <w:szCs w:val="24"/>
        </w:rPr>
      </w:pPr>
    </w:p>
    <w:p w14:paraId="132641CA" w14:textId="77777777" w:rsidR="00687498" w:rsidRDefault="00E12632" w:rsidP="00AD0676">
      <w:pPr>
        <w:jc w:val="both"/>
        <w:rPr>
          <w:rFonts w:eastAsia="Calibri"/>
          <w:b/>
          <w:i/>
          <w:sz w:val="24"/>
          <w:szCs w:val="24"/>
        </w:rPr>
      </w:pPr>
      <w:r w:rsidRPr="00494F91">
        <w:rPr>
          <w:rFonts w:eastAsia="Calibri"/>
          <w:b/>
          <w:i/>
          <w:color w:val="000000"/>
          <w:sz w:val="24"/>
          <w:szCs w:val="24"/>
        </w:rPr>
        <w:t>6.3. Перечень тем</w:t>
      </w:r>
      <w:r w:rsidRPr="00494F91">
        <w:rPr>
          <w:b/>
          <w:i/>
          <w:sz w:val="24"/>
          <w:szCs w:val="24"/>
        </w:rPr>
        <w:t xml:space="preserve"> </w:t>
      </w:r>
      <w:r w:rsidRPr="00687498">
        <w:rPr>
          <w:rFonts w:eastAsia="Calibri"/>
          <w:b/>
          <w:i/>
          <w:sz w:val="24"/>
          <w:szCs w:val="24"/>
        </w:rPr>
        <w:t>магистерской диссертации (примерный):</w:t>
      </w:r>
    </w:p>
    <w:p w14:paraId="3DB6B0D5" w14:textId="77777777" w:rsidR="00F90C25" w:rsidRPr="003C448A" w:rsidRDefault="00F90C25" w:rsidP="00F90C25">
      <w:pPr>
        <w:jc w:val="center"/>
        <w:rPr>
          <w:b/>
          <w:bCs/>
          <w:sz w:val="24"/>
          <w:szCs w:val="24"/>
        </w:rPr>
      </w:pPr>
    </w:p>
    <w:p w14:paraId="24AABC0A" w14:textId="77777777" w:rsidR="00F90C25" w:rsidRPr="00EF0BE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источников конституционного права в России и зарубежных государствах.</w:t>
      </w:r>
    </w:p>
    <w:p w14:paraId="44FC8B3F" w14:textId="77777777" w:rsidR="00F90C2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Правовой статус личности в России и зарубежных государствах.</w:t>
      </w:r>
    </w:p>
    <w:p w14:paraId="2776D1E5" w14:textId="77777777" w:rsidR="00F90C25" w:rsidRPr="00EF0BE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гражданства в России и зарубежных государствах.</w:t>
      </w:r>
    </w:p>
    <w:p w14:paraId="145F0826" w14:textId="77777777" w:rsidR="00F90C2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разделения властей как основа построения системы органов государственной власти в России и зарубежных государствах.</w:t>
      </w:r>
    </w:p>
    <w:p w14:paraId="1CC857FF" w14:textId="77777777" w:rsidR="00F90C2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Нетипичные формы правления в практике государственного строительства зарубежных стран.</w:t>
      </w:r>
    </w:p>
    <w:p w14:paraId="4CE4A256" w14:textId="77777777" w:rsidR="00F90C25" w:rsidRPr="00EF0BE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Конституционно-правовая ответственность в России и зарубежных государствах.</w:t>
      </w:r>
    </w:p>
    <w:p w14:paraId="7A3488C4" w14:textId="77777777" w:rsidR="00F90C2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главы государства в России и зарубежных государствах.</w:t>
      </w:r>
    </w:p>
    <w:p w14:paraId="4C6FCB00" w14:textId="77777777" w:rsidR="00F90C25" w:rsidRPr="00FA1592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FA1592">
        <w:rPr>
          <w:rFonts w:ascii="Times New Roman" w:hAnsi="Times New Roman"/>
          <w:sz w:val="24"/>
          <w:szCs w:val="24"/>
        </w:rPr>
        <w:t>Правовой статус администрации Президента России.</w:t>
      </w:r>
    </w:p>
    <w:p w14:paraId="77CBAC51" w14:textId="77777777" w:rsidR="00F90C2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правительства в России и зарубежных государствах.</w:t>
      </w:r>
    </w:p>
    <w:p w14:paraId="5B9EA027" w14:textId="77777777" w:rsidR="00F90C2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EF0BE5">
        <w:rPr>
          <w:rFonts w:ascii="Times New Roman" w:hAnsi="Times New Roman"/>
          <w:sz w:val="24"/>
          <w:szCs w:val="24"/>
        </w:rPr>
        <w:t xml:space="preserve">Сущность парламентаризма. Природа и место парламента в системе органов государственной власти в России и зарубежных государствах. </w:t>
      </w:r>
    </w:p>
    <w:p w14:paraId="6F72D467" w14:textId="77777777" w:rsidR="00F90C25" w:rsidRPr="00EF0BE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EF0BE5">
        <w:rPr>
          <w:rFonts w:ascii="Times New Roman" w:hAnsi="Times New Roman"/>
          <w:sz w:val="24"/>
          <w:szCs w:val="24"/>
        </w:rPr>
        <w:t>Законодательный процесс в России и зарубежных государствах: понятие, стадии, участники.</w:t>
      </w:r>
    </w:p>
    <w:p w14:paraId="234B6443" w14:textId="77777777" w:rsidR="00F90C25" w:rsidRPr="003C448A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3C448A">
        <w:rPr>
          <w:rFonts w:ascii="Times New Roman" w:hAnsi="Times New Roman"/>
          <w:sz w:val="24"/>
          <w:szCs w:val="24"/>
        </w:rPr>
        <w:t xml:space="preserve">Природа депутатского мандата в России. Основные права и обязанности депутата Государственной Думы и члена Совета Федерации. Депутатский индемнитет. </w:t>
      </w:r>
      <w:r>
        <w:rPr>
          <w:rFonts w:ascii="Times New Roman" w:hAnsi="Times New Roman"/>
          <w:sz w:val="24"/>
          <w:szCs w:val="24"/>
        </w:rPr>
        <w:t>Д</w:t>
      </w:r>
      <w:r w:rsidRPr="003C448A">
        <w:rPr>
          <w:rFonts w:ascii="Times New Roman" w:hAnsi="Times New Roman"/>
          <w:sz w:val="24"/>
          <w:szCs w:val="24"/>
        </w:rPr>
        <w:t>епутатский иммунитет. Социальные гарантии членов Совета Федерации и депутатов Государственной Думы.</w:t>
      </w:r>
    </w:p>
    <w:p w14:paraId="1E522719" w14:textId="77777777" w:rsidR="00F90C25" w:rsidRPr="003C448A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3C448A">
        <w:rPr>
          <w:rFonts w:ascii="Times New Roman" w:hAnsi="Times New Roman"/>
          <w:sz w:val="24"/>
          <w:szCs w:val="24"/>
        </w:rPr>
        <w:t>Парламентский контроль в России и зарубежных государствах.</w:t>
      </w:r>
    </w:p>
    <w:p w14:paraId="50B2ABDE" w14:textId="77777777" w:rsidR="00F90C2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3C448A">
        <w:rPr>
          <w:rFonts w:ascii="Times New Roman" w:hAnsi="Times New Roman"/>
          <w:sz w:val="24"/>
          <w:szCs w:val="24"/>
        </w:rPr>
        <w:t>Судебная власть в Российской Федерации. Общая характеристика и система.</w:t>
      </w:r>
    </w:p>
    <w:p w14:paraId="71784FEB" w14:textId="77777777" w:rsidR="00F90C25" w:rsidRPr="003C448A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Судебные системы зарубежных государств.</w:t>
      </w:r>
      <w:r w:rsidRPr="003C448A">
        <w:rPr>
          <w:rFonts w:ascii="Times New Roman" w:hAnsi="Times New Roman"/>
          <w:sz w:val="24"/>
          <w:szCs w:val="24"/>
        </w:rPr>
        <w:t xml:space="preserve"> </w:t>
      </w:r>
    </w:p>
    <w:p w14:paraId="2F9ED645" w14:textId="77777777" w:rsidR="00F90C25" w:rsidRPr="003C448A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3C448A">
        <w:rPr>
          <w:rFonts w:ascii="Times New Roman" w:hAnsi="Times New Roman"/>
          <w:sz w:val="24"/>
          <w:szCs w:val="24"/>
        </w:rPr>
        <w:t>Конституционный Суд Российской Федерации: порядок формирования, компетенция.</w:t>
      </w:r>
    </w:p>
    <w:p w14:paraId="7B8EDE1E" w14:textId="77777777" w:rsidR="00F90C2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EF0BE5">
        <w:rPr>
          <w:rFonts w:ascii="Times New Roman" w:hAnsi="Times New Roman"/>
          <w:sz w:val="24"/>
          <w:szCs w:val="24"/>
        </w:rPr>
        <w:t xml:space="preserve">Виды обращений в Конституционный Суд РФ и виды решений Конституционного Суда РФ. Правовые позиции Конституционного Суда РФ. </w:t>
      </w:r>
    </w:p>
    <w:p w14:paraId="32EC28EC" w14:textId="77777777" w:rsidR="00F90C2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EF0BE5">
        <w:rPr>
          <w:rFonts w:ascii="Times New Roman" w:hAnsi="Times New Roman"/>
          <w:sz w:val="24"/>
          <w:szCs w:val="24"/>
        </w:rPr>
        <w:t>Конституционный контроль в России и зарубежных государствах.</w:t>
      </w:r>
    </w:p>
    <w:p w14:paraId="28EAC1AC" w14:textId="77777777" w:rsidR="00F90C2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Процедура ампаро, как средство защиты конституционных прав в зарубежных государствах.</w:t>
      </w:r>
    </w:p>
    <w:p w14:paraId="5114B874" w14:textId="77777777" w:rsidR="00F90C2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Федеративная форма территориального устройства в зарубежных государствах.</w:t>
      </w:r>
    </w:p>
    <w:p w14:paraId="22F5133C" w14:textId="77777777" w:rsidR="00F90C2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Конституционно-правовой статус автономий в зарубежных государствах.</w:t>
      </w:r>
    </w:p>
    <w:p w14:paraId="2EEF9726" w14:textId="77777777" w:rsidR="00F90C25" w:rsidRPr="00EF0BE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Конфедерация как форма территориального устройства.</w:t>
      </w:r>
    </w:p>
    <w:p w14:paraId="3886690B" w14:textId="77777777" w:rsidR="00F90C2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3C448A">
        <w:rPr>
          <w:rFonts w:ascii="Times New Roman" w:hAnsi="Times New Roman"/>
          <w:sz w:val="24"/>
          <w:szCs w:val="24"/>
        </w:rPr>
        <w:t>Правовое положение органов со специальной компетенцией в России</w:t>
      </w:r>
      <w:r>
        <w:rPr>
          <w:rFonts w:ascii="Times New Roman" w:hAnsi="Times New Roman"/>
          <w:sz w:val="24"/>
          <w:szCs w:val="24"/>
        </w:rPr>
        <w:t>.</w:t>
      </w:r>
    </w:p>
    <w:p w14:paraId="1778957A" w14:textId="77777777" w:rsidR="00F90C2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омбудсмена в России и зарубежных государствах.</w:t>
      </w:r>
    </w:p>
    <w:p w14:paraId="080B31EE" w14:textId="77777777" w:rsidR="00F90C2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местного самоуправления в странах романо-германской правовой семьи.</w:t>
      </w:r>
    </w:p>
    <w:p w14:paraId="30872B50" w14:textId="77777777" w:rsidR="00F90C2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местного самоуправления в государствах англосаксонской правовой семьи.</w:t>
      </w:r>
    </w:p>
    <w:p w14:paraId="4C956A36" w14:textId="77777777" w:rsidR="00F90C25" w:rsidRPr="00EF0BE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Иберийская модель местного самоуправления.</w:t>
      </w:r>
    </w:p>
    <w:p w14:paraId="1B1884C4" w14:textId="77777777" w:rsidR="00F90C2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Правовой статус государственных служащих России и зарубежных государствах.</w:t>
      </w:r>
    </w:p>
    <w:p w14:paraId="16AA234E" w14:textId="77777777" w:rsidR="00F90C25" w:rsidRDefault="00F90C25" w:rsidP="00F90C25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Правовое положение общественных объединений в России и зарубежных государствах.</w:t>
      </w:r>
    </w:p>
    <w:p w14:paraId="1819217C" w14:textId="77777777" w:rsidR="00F90C25" w:rsidRPr="00F90C25" w:rsidRDefault="00F90C25" w:rsidP="00AD0676">
      <w:pPr>
        <w:pStyle w:val="ColorfulList-Accent1"/>
        <w:numPr>
          <w:ilvl w:val="0"/>
          <w:numId w:val="15"/>
        </w:numPr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3C448A">
        <w:rPr>
          <w:rFonts w:ascii="Times New Roman" w:hAnsi="Times New Roman"/>
          <w:sz w:val="24"/>
          <w:szCs w:val="24"/>
        </w:rPr>
        <w:t>Правовой режим чрезвычайного положения в России и зарубежных государствах.</w:t>
      </w:r>
    </w:p>
    <w:p w14:paraId="172643BA" w14:textId="77777777" w:rsidR="00E12632" w:rsidRPr="00687498" w:rsidRDefault="00E12632" w:rsidP="00E12632">
      <w:pPr>
        <w:rPr>
          <w:color w:val="000000"/>
          <w:sz w:val="24"/>
          <w:szCs w:val="24"/>
        </w:rPr>
      </w:pPr>
    </w:p>
    <w:p w14:paraId="3200FA75" w14:textId="77777777" w:rsidR="00E12632" w:rsidRPr="00687498" w:rsidRDefault="00E12632" w:rsidP="00E12632">
      <w:pPr>
        <w:pStyle w:val="MediumGrid1-Acc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contextualSpacing/>
        <w:jc w:val="both"/>
        <w:rPr>
          <w:sz w:val="24"/>
          <w:szCs w:val="24"/>
        </w:rPr>
      </w:pPr>
      <w:r w:rsidRPr="00E12632">
        <w:rPr>
          <w:color w:val="000000"/>
          <w:sz w:val="24"/>
          <w:szCs w:val="24"/>
        </w:rPr>
        <w:t xml:space="preserve">6.4.Задачи, которые обучающийся должен решить в процессе выполнения </w:t>
      </w:r>
      <w:r w:rsidRPr="00687498">
        <w:rPr>
          <w:sz w:val="24"/>
          <w:szCs w:val="24"/>
        </w:rPr>
        <w:t xml:space="preserve">магистерской диссертации </w:t>
      </w:r>
    </w:p>
    <w:p w14:paraId="6A9523B5" w14:textId="77777777" w:rsidR="00E12632" w:rsidRPr="00494F91" w:rsidRDefault="00E12632" w:rsidP="00E12632">
      <w:pPr>
        <w:pStyle w:val="MediumGrid1-Accent2"/>
        <w:ind w:left="360" w:firstLine="708"/>
        <w:rPr>
          <w:i/>
          <w:iCs/>
          <w:sz w:val="24"/>
          <w:szCs w:val="24"/>
          <w:highlight w:val="yellow"/>
        </w:rPr>
      </w:pPr>
    </w:p>
    <w:p w14:paraId="7687C259" w14:textId="77777777" w:rsidR="00E12632" w:rsidRPr="00B51C61" w:rsidRDefault="00E12632" w:rsidP="00161F3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51C61">
        <w:rPr>
          <w:color w:val="000000"/>
          <w:sz w:val="24"/>
          <w:szCs w:val="24"/>
        </w:rPr>
        <w:t>умение выпускника толковать законы и другие нормативные акты; юридически правильно квалифицировать факты и обстоятельства;</w:t>
      </w:r>
    </w:p>
    <w:p w14:paraId="5137CA3D" w14:textId="77777777" w:rsidR="00E12632" w:rsidRPr="00B51C61" w:rsidRDefault="00E12632" w:rsidP="00161F3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51C61">
        <w:rPr>
          <w:color w:val="000000"/>
          <w:sz w:val="24"/>
          <w:szCs w:val="24"/>
        </w:rPr>
        <w:t xml:space="preserve">оценка навыков, позволяющих ориентироваться в теории исследуемого вопроса на основе анализа отдельных положений монографической, научной и учебной литературы в исследуемой области; </w:t>
      </w:r>
    </w:p>
    <w:p w14:paraId="64567461" w14:textId="77777777" w:rsidR="00E12632" w:rsidRPr="00B51C61" w:rsidRDefault="00E12632" w:rsidP="00E1263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51C61">
        <w:rPr>
          <w:color w:val="000000"/>
          <w:sz w:val="24"/>
          <w:szCs w:val="24"/>
        </w:rPr>
        <w:t>- выявление способностей выпускника в применении полученных в университете теоретических и практических знаний для творческого решения конкретных задач, стоящих перед юристами;</w:t>
      </w:r>
    </w:p>
    <w:p w14:paraId="63BB8E7E" w14:textId="77777777" w:rsidR="00E12632" w:rsidRPr="00B51C61" w:rsidRDefault="00E12632" w:rsidP="00E1263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51C61">
        <w:rPr>
          <w:color w:val="000000"/>
          <w:sz w:val="24"/>
          <w:szCs w:val="24"/>
        </w:rPr>
        <w:lastRenderedPageBreak/>
        <w:t>- умение самостоятельно мыслить, разрабатывать с достаточной глубиной конкретную проблему;</w:t>
      </w:r>
    </w:p>
    <w:p w14:paraId="2D566F23" w14:textId="77777777" w:rsidR="00E12632" w:rsidRPr="00B51C61" w:rsidRDefault="00E12632" w:rsidP="00E1263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>- закрепление полученных в процессе обучения навыков самостоятельной работы по сбору, обработке и анализу теоретического, практического материала и судебной практики;</w:t>
      </w:r>
    </w:p>
    <w:p w14:paraId="67F252C0" w14:textId="77777777" w:rsidR="00E12632" w:rsidRPr="00B51C61" w:rsidRDefault="00E12632" w:rsidP="00E1263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>- развитие умения самостоятельно принимать правовые решения, делать правильные выводы и давать рекомендации по совершенствованию норм действующего законодательства исходя из результатов проведенного исследования;</w:t>
      </w:r>
    </w:p>
    <w:p w14:paraId="565D8310" w14:textId="77777777" w:rsidR="00E12632" w:rsidRPr="00B51C61" w:rsidRDefault="00E12632" w:rsidP="00E1263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 xml:space="preserve">- обобщение опыта, накопленного в отечественной и зарубежной практике по конкретной проблеме и на его основе подготовка обоснованных предложений по реализации выявленных в процессе исследования возможностей совершенствования законодательства. </w:t>
      </w:r>
    </w:p>
    <w:p w14:paraId="5C79EB8E" w14:textId="77777777" w:rsidR="00EA2A8E" w:rsidRPr="00153307" w:rsidRDefault="00EA2A8E" w:rsidP="00EA2A8E">
      <w:pPr>
        <w:ind w:firstLine="709"/>
        <w:jc w:val="both"/>
        <w:rPr>
          <w:sz w:val="24"/>
          <w:szCs w:val="24"/>
        </w:rPr>
      </w:pPr>
      <w:r w:rsidRPr="00153307">
        <w:rPr>
          <w:sz w:val="24"/>
          <w:szCs w:val="24"/>
        </w:rPr>
        <w:t>6.5. Этапы выполнения выпускной квалификационной работы (ВКР), условия допуска обучающегося к процедуре защиты, требования к структуре, объему, содержанию и оформлению, а также перечень обязательных и рекомендуемых документов, представляемых к защите указаны в методических указаниях, утвержденных в установленном порядк</w:t>
      </w:r>
      <w:r w:rsidR="00153307" w:rsidRPr="00153307">
        <w:rPr>
          <w:sz w:val="24"/>
          <w:szCs w:val="24"/>
        </w:rPr>
        <w:t xml:space="preserve">е в </w:t>
      </w:r>
      <w:r w:rsidR="00E12632" w:rsidRPr="00E12632">
        <w:rPr>
          <w:sz w:val="24"/>
          <w:szCs w:val="24"/>
        </w:rPr>
        <w:t>Приказ</w:t>
      </w:r>
      <w:r w:rsidR="00E12632">
        <w:rPr>
          <w:sz w:val="24"/>
          <w:szCs w:val="24"/>
        </w:rPr>
        <w:t>е</w:t>
      </w:r>
      <w:r w:rsidR="00E12632" w:rsidRPr="00E12632">
        <w:rPr>
          <w:sz w:val="24"/>
          <w:szCs w:val="24"/>
        </w:rPr>
        <w:t xml:space="preserve"> Ректора от 30.11.2016г. № 878 «Об утверждении «Правил подготовки и оформления выпускной квалификационной работы выпускника Российского Университета дружбы народов»»</w:t>
      </w:r>
      <w:r w:rsidR="00E12632">
        <w:rPr>
          <w:sz w:val="24"/>
          <w:szCs w:val="24"/>
        </w:rPr>
        <w:t xml:space="preserve"> и </w:t>
      </w:r>
      <w:r w:rsidR="00E12632" w:rsidRPr="00E12632">
        <w:rPr>
          <w:sz w:val="24"/>
          <w:szCs w:val="24"/>
        </w:rPr>
        <w:t>Приказ</w:t>
      </w:r>
      <w:r w:rsidR="00E12632">
        <w:rPr>
          <w:sz w:val="24"/>
          <w:szCs w:val="24"/>
        </w:rPr>
        <w:t>е</w:t>
      </w:r>
      <w:r w:rsidR="00E12632" w:rsidRPr="00E12632">
        <w:rPr>
          <w:sz w:val="24"/>
          <w:szCs w:val="24"/>
        </w:rPr>
        <w:t xml:space="preserve"> Ректора от 14.12.2015г. № 767 «Об утверждении Порядка проведения итоговой государственной аттестации обучающихся по программам высшего образования – программам бакалавриата, программам специалитета и программам магистратуры в Российском университете дружбы народов»</w:t>
      </w:r>
    </w:p>
    <w:p w14:paraId="4C4E9242" w14:textId="77777777" w:rsidR="00153307" w:rsidRPr="00153307" w:rsidRDefault="00153307" w:rsidP="00EA2A8E">
      <w:pPr>
        <w:ind w:firstLine="709"/>
        <w:jc w:val="both"/>
        <w:rPr>
          <w:color w:val="000000"/>
          <w:sz w:val="24"/>
          <w:szCs w:val="24"/>
        </w:rPr>
      </w:pPr>
    </w:p>
    <w:p w14:paraId="7D4DC87D" w14:textId="77777777" w:rsidR="00512DF4" w:rsidRDefault="00512DF4" w:rsidP="00EA2A8E">
      <w:pPr>
        <w:ind w:firstLine="709"/>
        <w:jc w:val="both"/>
        <w:rPr>
          <w:b/>
          <w:color w:val="000000"/>
          <w:sz w:val="24"/>
          <w:szCs w:val="24"/>
        </w:rPr>
      </w:pPr>
    </w:p>
    <w:p w14:paraId="2C114D6F" w14:textId="77777777" w:rsidR="00EA2A8E" w:rsidRPr="00153307" w:rsidRDefault="00EA2A8E" w:rsidP="00EA2A8E">
      <w:pPr>
        <w:ind w:firstLine="709"/>
        <w:jc w:val="both"/>
        <w:rPr>
          <w:b/>
          <w:sz w:val="24"/>
          <w:szCs w:val="24"/>
        </w:rPr>
      </w:pPr>
      <w:r w:rsidRPr="00153307">
        <w:rPr>
          <w:b/>
          <w:color w:val="000000"/>
          <w:sz w:val="24"/>
          <w:szCs w:val="24"/>
        </w:rPr>
        <w:t xml:space="preserve">6.6 </w:t>
      </w:r>
      <w:r w:rsidRPr="00153307">
        <w:rPr>
          <w:b/>
          <w:bCs/>
          <w:sz w:val="24"/>
          <w:szCs w:val="24"/>
        </w:rPr>
        <w:t>Оценочные средства</w:t>
      </w:r>
      <w:r w:rsidRPr="00153307">
        <w:rPr>
          <w:b/>
          <w:sz w:val="24"/>
          <w:szCs w:val="24"/>
        </w:rPr>
        <w:t>.</w:t>
      </w:r>
    </w:p>
    <w:p w14:paraId="2ED47610" w14:textId="77777777" w:rsidR="0095047E" w:rsidRPr="00153307" w:rsidRDefault="0095047E" w:rsidP="0014237C">
      <w:pPr>
        <w:pStyle w:val="Heading1"/>
        <w:rPr>
          <w:i/>
          <w:iCs w:val="0"/>
          <w:caps w:val="0"/>
          <w:color w:val="262626"/>
          <w:sz w:val="24"/>
          <w:szCs w:val="24"/>
        </w:rPr>
      </w:pPr>
    </w:p>
    <w:p w14:paraId="27C21C61" w14:textId="77777777" w:rsidR="00E12632" w:rsidRPr="00B51C61" w:rsidRDefault="00E12632" w:rsidP="00E1263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 xml:space="preserve">Защита выпускной квалификационной работы имеет целью оценить готовность выпускника к профессиональной деятельности. </w:t>
      </w:r>
    </w:p>
    <w:p w14:paraId="5CC78389" w14:textId="77777777" w:rsidR="00E12632" w:rsidRPr="00B51C61" w:rsidRDefault="00E12632" w:rsidP="00E1263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 xml:space="preserve">Критериями оценки выпускной квалификационной работы на ее защите должны быть: </w:t>
      </w:r>
    </w:p>
    <w:p w14:paraId="6D0E17DA" w14:textId="77777777" w:rsidR="00E12632" w:rsidRPr="00B51C61" w:rsidRDefault="00E12632" w:rsidP="00161F3B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>соответствие содержания и оформления выпускной квалификационной работы методическим указаниям по написанию выпускных работ;</w:t>
      </w:r>
    </w:p>
    <w:p w14:paraId="50B5F46A" w14:textId="77777777" w:rsidR="00E12632" w:rsidRPr="00B51C61" w:rsidRDefault="00E12632" w:rsidP="00161F3B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>степень выполнения выпускником полученных от кафедры заданий на разработку конкретных вопросов темы выпускной квалификационной работы;</w:t>
      </w:r>
    </w:p>
    <w:p w14:paraId="6F6E67D6" w14:textId="77777777" w:rsidR="00E12632" w:rsidRPr="00B51C61" w:rsidRDefault="00E12632" w:rsidP="00161F3B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>глубина разработки рассматриваемых в работе проблем, насыщенность практическим материалом;</w:t>
      </w:r>
    </w:p>
    <w:p w14:paraId="79927B11" w14:textId="77777777" w:rsidR="00E12632" w:rsidRPr="00B51C61" w:rsidRDefault="00E12632" w:rsidP="00161F3B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 xml:space="preserve">значимость сделанных в работе выводов и предложений и степень их обоснованности; </w:t>
      </w:r>
    </w:p>
    <w:p w14:paraId="038844F9" w14:textId="77777777" w:rsidR="00E12632" w:rsidRPr="00B51C61" w:rsidRDefault="00E12632" w:rsidP="00161F3B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>зрелость выступления выпускника на защите выпускной квалификационной работы: логика изложения своих рекомендаций, полнота ответов на заданные вопросы, качество ответов на замечания рецензента и присутствующих на защите.</w:t>
      </w:r>
    </w:p>
    <w:p w14:paraId="1DCAB96F" w14:textId="77777777" w:rsidR="00E12632" w:rsidRPr="00B51C61" w:rsidRDefault="00E12632" w:rsidP="00E12632">
      <w:pPr>
        <w:ind w:firstLine="709"/>
        <w:jc w:val="both"/>
        <w:rPr>
          <w:b/>
          <w:bCs/>
          <w:i/>
          <w:iCs/>
          <w:color w:val="000000"/>
          <w:spacing w:val="-2"/>
          <w:sz w:val="24"/>
          <w:szCs w:val="24"/>
          <w:u w:val="single"/>
        </w:rPr>
      </w:pPr>
    </w:p>
    <w:p w14:paraId="05389AEA" w14:textId="77777777" w:rsidR="00E12632" w:rsidRPr="00874666" w:rsidRDefault="00E12632" w:rsidP="00E12632">
      <w:pPr>
        <w:ind w:firstLine="709"/>
        <w:jc w:val="both"/>
        <w:rPr>
          <w:b/>
          <w:bCs/>
          <w:color w:val="000000"/>
          <w:spacing w:val="-2"/>
          <w:sz w:val="24"/>
          <w:szCs w:val="24"/>
        </w:rPr>
      </w:pPr>
      <w:r w:rsidRPr="00874666">
        <w:rPr>
          <w:b/>
          <w:bCs/>
          <w:i/>
          <w:iCs/>
          <w:color w:val="000000"/>
          <w:spacing w:val="-2"/>
          <w:sz w:val="24"/>
          <w:szCs w:val="24"/>
        </w:rPr>
        <w:t>Критерии оценки выпускной квалификационной работы</w:t>
      </w:r>
      <w:r w:rsidRPr="00874666">
        <w:rPr>
          <w:b/>
          <w:bCs/>
          <w:color w:val="000000"/>
          <w:spacing w:val="-2"/>
          <w:sz w:val="24"/>
          <w:szCs w:val="24"/>
        </w:rPr>
        <w:t>:</w:t>
      </w:r>
    </w:p>
    <w:p w14:paraId="679BB056" w14:textId="77777777" w:rsidR="00E12632" w:rsidRPr="00B51C61" w:rsidRDefault="00E12632" w:rsidP="00E1263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 xml:space="preserve">Оценка </w:t>
      </w:r>
      <w:r w:rsidRPr="00B51C61">
        <w:rPr>
          <w:b/>
          <w:bCs/>
          <w:sz w:val="24"/>
          <w:szCs w:val="24"/>
        </w:rPr>
        <w:t>«ОТЛИЧНО»</w:t>
      </w:r>
      <w:r w:rsidRPr="00B51C61">
        <w:rPr>
          <w:sz w:val="24"/>
          <w:szCs w:val="24"/>
        </w:rPr>
        <w:t xml:space="preserve"> выставляется если:</w:t>
      </w:r>
    </w:p>
    <w:p w14:paraId="5AC8CF52" w14:textId="77777777" w:rsidR="00E12632" w:rsidRPr="00B51C61" w:rsidRDefault="00E12632" w:rsidP="00161F3B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>работа выполнена самостоятельно, носит творческий характер, отличается определенной новизной;</w:t>
      </w:r>
    </w:p>
    <w:p w14:paraId="64C67532" w14:textId="77777777" w:rsidR="00E12632" w:rsidRPr="00B51C61" w:rsidRDefault="00E12632" w:rsidP="00161F3B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>глубоко и всесторонне раскрыта исследуемая проблема; собран, обобщен и проанализирован весь необходимый и обусловленный темой работы нормативно-правовой и монографический материал, на основе которого сделаны аргументированные теоретические выводы и практические рекомендации;</w:t>
      </w:r>
    </w:p>
    <w:p w14:paraId="2C8AFB66" w14:textId="77777777" w:rsidR="00E12632" w:rsidRPr="00B51C61" w:rsidRDefault="00E12632" w:rsidP="00161F3B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 xml:space="preserve"> теоретические положения умело и творчески увязаны с практическими </w:t>
      </w:r>
      <w:r w:rsidRPr="00B51C61">
        <w:rPr>
          <w:sz w:val="24"/>
          <w:szCs w:val="24"/>
        </w:rPr>
        <w:lastRenderedPageBreak/>
        <w:t>вопросами;</w:t>
      </w:r>
    </w:p>
    <w:p w14:paraId="6ADB31AC" w14:textId="77777777" w:rsidR="00E12632" w:rsidRPr="00B51C61" w:rsidRDefault="00E12632" w:rsidP="00161F3B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>дан анализ различных взглядов по исследуемой проблеме (если это необходимо по теме работы);</w:t>
      </w:r>
    </w:p>
    <w:p w14:paraId="760D8778" w14:textId="77777777" w:rsidR="00E12632" w:rsidRPr="00B51C61" w:rsidRDefault="00E12632" w:rsidP="00161F3B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>составлена полная библиография в соответствии с требованиями методических рекомендаций;</w:t>
      </w:r>
    </w:p>
    <w:p w14:paraId="00130DB2" w14:textId="77777777" w:rsidR="00E12632" w:rsidRPr="00B51C61" w:rsidRDefault="00E12632" w:rsidP="00161F3B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>на защите выпускной квалификационной работы выпускник показал глубокие и всесторонние знания исследуемой проблемы, умение вести научную дискуссию. Свободно владеет темой, обладает культурой речи, знает нормативно-правовые акты и научную литературу по теме работы и смежным проблемам.</w:t>
      </w:r>
    </w:p>
    <w:p w14:paraId="760105F5" w14:textId="77777777" w:rsidR="00E12632" w:rsidRPr="00B51C61" w:rsidRDefault="00E12632" w:rsidP="00E1263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 xml:space="preserve">Оценка </w:t>
      </w:r>
      <w:r w:rsidRPr="00B51C61">
        <w:rPr>
          <w:b/>
          <w:bCs/>
          <w:sz w:val="24"/>
          <w:szCs w:val="24"/>
        </w:rPr>
        <w:t>«ХОРОШО»</w:t>
      </w:r>
      <w:r w:rsidRPr="00B51C61">
        <w:rPr>
          <w:sz w:val="24"/>
          <w:szCs w:val="24"/>
        </w:rPr>
        <w:t xml:space="preserve"> ставится если: </w:t>
      </w:r>
    </w:p>
    <w:p w14:paraId="204E6CDC" w14:textId="77777777" w:rsidR="00E12632" w:rsidRPr="00B51C61" w:rsidRDefault="00E12632" w:rsidP="00E12632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 xml:space="preserve">- </w:t>
      </w:r>
      <w:r w:rsidRPr="00B51C61">
        <w:rPr>
          <w:sz w:val="24"/>
          <w:szCs w:val="24"/>
        </w:rPr>
        <w:tab/>
        <w:t>раскрыта исследуемая проблема с использованием нормативно-правовых актов и монографической литературы;</w:t>
      </w:r>
    </w:p>
    <w:p w14:paraId="7BB307EA" w14:textId="77777777" w:rsidR="00E12632" w:rsidRPr="00B51C61" w:rsidRDefault="00E12632" w:rsidP="00161F3B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 xml:space="preserve">отдельные вопросы изложены самостоятельно, но без глубокого творческого обоснования; </w:t>
      </w:r>
    </w:p>
    <w:p w14:paraId="1E438D9A" w14:textId="77777777" w:rsidR="00E12632" w:rsidRPr="00B51C61" w:rsidRDefault="00E12632" w:rsidP="00161F3B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 xml:space="preserve">имеют место неточности при освещении вопросов темы; </w:t>
      </w:r>
    </w:p>
    <w:p w14:paraId="209C0E83" w14:textId="77777777" w:rsidR="00E12632" w:rsidRPr="00B51C61" w:rsidRDefault="00E12632" w:rsidP="00161F3B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>в процессе защиты выпускной квалификационной работы допущены неполные ответы на вопросы членов ГАК.</w:t>
      </w:r>
    </w:p>
    <w:p w14:paraId="1DE56898" w14:textId="77777777" w:rsidR="00E12632" w:rsidRPr="00B51C61" w:rsidRDefault="00E12632" w:rsidP="00E1263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 xml:space="preserve">Оценка </w:t>
      </w:r>
      <w:r w:rsidRPr="00B51C61">
        <w:rPr>
          <w:b/>
          <w:bCs/>
          <w:sz w:val="24"/>
          <w:szCs w:val="24"/>
        </w:rPr>
        <w:t>«УДОВЛЕТВОРИТЕЛЬНО»</w:t>
      </w:r>
      <w:r w:rsidRPr="00B51C61">
        <w:rPr>
          <w:sz w:val="24"/>
          <w:szCs w:val="24"/>
        </w:rPr>
        <w:t xml:space="preserve"> ставится если: </w:t>
      </w:r>
    </w:p>
    <w:p w14:paraId="04EA611F" w14:textId="77777777" w:rsidR="00E12632" w:rsidRPr="00B51C61" w:rsidRDefault="00E12632" w:rsidP="00161F3B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>исследуемая проблема раскрыта, в основном, правильно;</w:t>
      </w:r>
    </w:p>
    <w:p w14:paraId="2E9C83D5" w14:textId="77777777" w:rsidR="00E12632" w:rsidRPr="00B51C61" w:rsidRDefault="00E12632" w:rsidP="00161F3B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>в работе не использован весь необходимый для освещения темы нормативно-правовой и иной материал, а также научная литература;</w:t>
      </w:r>
    </w:p>
    <w:p w14:paraId="457A443E" w14:textId="77777777" w:rsidR="00E12632" w:rsidRPr="00B51C61" w:rsidRDefault="00E12632" w:rsidP="00161F3B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>допущено поверхностное изложение отдельных вопросов темы;</w:t>
      </w:r>
    </w:p>
    <w:p w14:paraId="7E98CB65" w14:textId="77777777" w:rsidR="00E12632" w:rsidRPr="00B51C61" w:rsidRDefault="00E12632" w:rsidP="00161F3B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>на защите выпускной квалификационной работы выпускник недостаточно полно изложил основные положения исследования, испытывал затруднения в изложении материала и при ответах на вопросы членов ГАК.</w:t>
      </w:r>
    </w:p>
    <w:p w14:paraId="46BFEFD5" w14:textId="77777777" w:rsidR="00E12632" w:rsidRPr="00B51C61" w:rsidRDefault="00E12632" w:rsidP="00E1263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 xml:space="preserve">Оценка </w:t>
      </w:r>
      <w:r w:rsidRPr="00B51C61">
        <w:rPr>
          <w:b/>
          <w:bCs/>
          <w:sz w:val="24"/>
          <w:szCs w:val="24"/>
        </w:rPr>
        <w:t>«НЕУДОВЛЕТВОРИТЕЛЬНО»</w:t>
      </w:r>
      <w:r w:rsidRPr="00B51C61">
        <w:rPr>
          <w:sz w:val="24"/>
          <w:szCs w:val="24"/>
        </w:rPr>
        <w:t xml:space="preserve"> ставится если</w:t>
      </w:r>
    </w:p>
    <w:p w14:paraId="4C6087E2" w14:textId="77777777" w:rsidR="00E12632" w:rsidRPr="00B51C61" w:rsidRDefault="00E12632" w:rsidP="00161F3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 xml:space="preserve">работа содержит существенные теоретические ошибки или поверхностную аргументацию основных положений; </w:t>
      </w:r>
    </w:p>
    <w:p w14:paraId="2E49CA36" w14:textId="77777777" w:rsidR="00E12632" w:rsidRPr="00B51C61" w:rsidRDefault="00E12632" w:rsidP="00161F3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>носит откровенно компилятивный характер;</w:t>
      </w:r>
    </w:p>
    <w:p w14:paraId="5FDF3CAD" w14:textId="77777777" w:rsidR="00E12632" w:rsidRPr="00B51C61" w:rsidRDefault="00E12632" w:rsidP="00161F3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1C61">
        <w:rPr>
          <w:sz w:val="24"/>
          <w:szCs w:val="24"/>
        </w:rPr>
        <w:t>на защите работы студент показал слабые поверхностные знания по исследуемой теме, плохо отвечал на вопросы комиссии.</w:t>
      </w:r>
    </w:p>
    <w:p w14:paraId="1227A87E" w14:textId="77777777" w:rsidR="00E12632" w:rsidRPr="00494F91" w:rsidRDefault="00E12632" w:rsidP="00E12632">
      <w:pPr>
        <w:suppressAutoHyphens/>
        <w:jc w:val="both"/>
        <w:rPr>
          <w:sz w:val="24"/>
          <w:szCs w:val="24"/>
          <w:highlight w:val="yellow"/>
          <w:lang w:val="x-none"/>
        </w:rPr>
      </w:pPr>
    </w:p>
    <w:p w14:paraId="1677B5FA" w14:textId="77777777" w:rsidR="00874666" w:rsidRDefault="00E12632" w:rsidP="00874666">
      <w:pPr>
        <w:ind w:firstLine="709"/>
        <w:jc w:val="both"/>
        <w:rPr>
          <w:sz w:val="24"/>
          <w:szCs w:val="24"/>
        </w:rPr>
      </w:pPr>
      <w:r w:rsidRPr="005D1830">
        <w:rPr>
          <w:sz w:val="24"/>
          <w:szCs w:val="24"/>
        </w:rPr>
        <w:t>При оценивании выпускных квалификационных работ магистров ГЭК руководствуются приказом ректора № 189 от 5.03.2013 «Об утверждении дополнительного критерия оценивания выпускных квалификационных работ магистров» и приказом ректора №65 от 11.02.2015 «Об обязательном изучении иностранных языков и защитах ВКР на инос</w:t>
      </w:r>
      <w:r w:rsidR="00874666">
        <w:rPr>
          <w:sz w:val="24"/>
          <w:szCs w:val="24"/>
        </w:rPr>
        <w:t>транных языках в магистратуре».</w:t>
      </w:r>
    </w:p>
    <w:p w14:paraId="098D073F" w14:textId="77777777" w:rsidR="00E12632" w:rsidRPr="00494F91" w:rsidRDefault="00E12632" w:rsidP="00874666">
      <w:pPr>
        <w:ind w:firstLine="709"/>
        <w:jc w:val="both"/>
        <w:rPr>
          <w:sz w:val="24"/>
          <w:szCs w:val="24"/>
        </w:rPr>
      </w:pPr>
      <w:r w:rsidRPr="00494F91">
        <w:rPr>
          <w:sz w:val="24"/>
          <w:szCs w:val="24"/>
        </w:rPr>
        <w:t>Программа составлена в соответствии с требованиями ОС ВО РУДН.</w:t>
      </w:r>
    </w:p>
    <w:p w14:paraId="025BC40C" w14:textId="77777777" w:rsidR="00E61E62" w:rsidRPr="00AD0676" w:rsidRDefault="00E61E62" w:rsidP="00AE5F42">
      <w:pPr>
        <w:rPr>
          <w:b/>
          <w:sz w:val="24"/>
          <w:szCs w:val="24"/>
        </w:rPr>
      </w:pPr>
    </w:p>
    <w:p w14:paraId="157CB0C4" w14:textId="77777777" w:rsidR="00EA2A8E" w:rsidRPr="00AD0676" w:rsidRDefault="00EA2A8E" w:rsidP="00AE5F42">
      <w:pPr>
        <w:rPr>
          <w:b/>
          <w:sz w:val="24"/>
          <w:szCs w:val="24"/>
        </w:rPr>
      </w:pPr>
      <w:r w:rsidRPr="00AD0676">
        <w:rPr>
          <w:b/>
          <w:sz w:val="24"/>
          <w:szCs w:val="24"/>
        </w:rPr>
        <w:t>Разработчик:</w:t>
      </w:r>
    </w:p>
    <w:p w14:paraId="6B960FB7" w14:textId="77777777" w:rsidR="00AE5F42" w:rsidRPr="00AD0676" w:rsidRDefault="00AD0676" w:rsidP="00AD0676">
      <w:pPr>
        <w:rPr>
          <w:sz w:val="24"/>
          <w:szCs w:val="24"/>
        </w:rPr>
      </w:pPr>
      <w:r w:rsidRPr="00AD0676">
        <w:rPr>
          <w:sz w:val="24"/>
          <w:szCs w:val="24"/>
        </w:rPr>
        <w:t>Доцент кафедры</w:t>
      </w:r>
      <w:r w:rsidR="00AE5F42" w:rsidRPr="00AD0676">
        <w:rPr>
          <w:sz w:val="24"/>
          <w:szCs w:val="24"/>
        </w:rPr>
        <w:tab/>
      </w:r>
      <w:r w:rsidR="00AE5F42" w:rsidRPr="00AD0676">
        <w:rPr>
          <w:sz w:val="24"/>
          <w:szCs w:val="24"/>
        </w:rPr>
        <w:tab/>
      </w:r>
      <w:r w:rsidR="00AE5F42" w:rsidRPr="00AD0676">
        <w:rPr>
          <w:sz w:val="24"/>
          <w:szCs w:val="24"/>
        </w:rPr>
        <w:tab/>
      </w:r>
      <w:r w:rsidR="00AE5F42" w:rsidRPr="00AD0676">
        <w:rPr>
          <w:sz w:val="24"/>
          <w:szCs w:val="24"/>
        </w:rPr>
        <w:tab/>
      </w:r>
    </w:p>
    <w:p w14:paraId="76E5DF61" w14:textId="77777777" w:rsidR="00427420" w:rsidRPr="00AD0676" w:rsidRDefault="00AD0676" w:rsidP="00AD0676">
      <w:pPr>
        <w:rPr>
          <w:sz w:val="24"/>
          <w:szCs w:val="24"/>
        </w:rPr>
      </w:pPr>
      <w:r w:rsidRPr="00AD0676">
        <w:rPr>
          <w:sz w:val="24"/>
          <w:szCs w:val="24"/>
        </w:rPr>
        <w:t>конституционного права и</w:t>
      </w:r>
    </w:p>
    <w:p w14:paraId="6BB78ED6" w14:textId="77777777" w:rsidR="00AD0676" w:rsidRPr="00AD0676" w:rsidRDefault="00AD0676" w:rsidP="00AD0676">
      <w:pPr>
        <w:rPr>
          <w:sz w:val="24"/>
          <w:szCs w:val="24"/>
        </w:rPr>
      </w:pPr>
      <w:r w:rsidRPr="00AD0676">
        <w:rPr>
          <w:sz w:val="24"/>
          <w:szCs w:val="24"/>
        </w:rPr>
        <w:t>конституционного производства                                                            Анциферов Н.В.</w:t>
      </w:r>
    </w:p>
    <w:p w14:paraId="7BEF98A8" w14:textId="77777777" w:rsidR="00AD0676" w:rsidRPr="00AD0676" w:rsidRDefault="00AD0676" w:rsidP="00EA2A8E">
      <w:pPr>
        <w:rPr>
          <w:b/>
          <w:sz w:val="24"/>
          <w:szCs w:val="24"/>
        </w:rPr>
      </w:pPr>
    </w:p>
    <w:p w14:paraId="31C05B0B" w14:textId="77777777" w:rsidR="00EA2A8E" w:rsidRPr="00AD0676" w:rsidRDefault="00EA2A8E" w:rsidP="00EA2A8E">
      <w:pPr>
        <w:rPr>
          <w:b/>
          <w:sz w:val="24"/>
          <w:szCs w:val="24"/>
        </w:rPr>
      </w:pPr>
      <w:r w:rsidRPr="00AD0676">
        <w:rPr>
          <w:b/>
          <w:sz w:val="24"/>
          <w:szCs w:val="24"/>
        </w:rPr>
        <w:t>Руководитель программы</w:t>
      </w:r>
    </w:p>
    <w:p w14:paraId="3B719222" w14:textId="77777777" w:rsidR="00E61E62" w:rsidRPr="00AD0676" w:rsidRDefault="00E12632" w:rsidP="00E61E62">
      <w:pPr>
        <w:rPr>
          <w:sz w:val="24"/>
          <w:szCs w:val="24"/>
        </w:rPr>
      </w:pPr>
      <w:r w:rsidRPr="00AD0676">
        <w:rPr>
          <w:sz w:val="24"/>
          <w:szCs w:val="24"/>
        </w:rPr>
        <w:t>Заведующий кафед</w:t>
      </w:r>
      <w:r w:rsidR="003B6249">
        <w:rPr>
          <w:sz w:val="24"/>
          <w:szCs w:val="24"/>
        </w:rPr>
        <w:t>р</w:t>
      </w:r>
      <w:r w:rsidRPr="00AD0676">
        <w:rPr>
          <w:sz w:val="24"/>
          <w:szCs w:val="24"/>
        </w:rPr>
        <w:t>ой</w:t>
      </w:r>
      <w:r w:rsidR="00E61E62" w:rsidRPr="00AD0676">
        <w:rPr>
          <w:sz w:val="24"/>
          <w:szCs w:val="24"/>
        </w:rPr>
        <w:t xml:space="preserve">                                                    </w:t>
      </w:r>
      <w:r w:rsidR="00AD0676" w:rsidRPr="00AD0676">
        <w:rPr>
          <w:sz w:val="24"/>
          <w:szCs w:val="24"/>
        </w:rPr>
        <w:t xml:space="preserve">                               </w:t>
      </w:r>
    </w:p>
    <w:p w14:paraId="0EFFF3BA" w14:textId="77777777" w:rsidR="00AD0676" w:rsidRPr="00AD0676" w:rsidRDefault="00AD0676" w:rsidP="00AE5F42">
      <w:pPr>
        <w:rPr>
          <w:sz w:val="24"/>
          <w:szCs w:val="24"/>
        </w:rPr>
      </w:pPr>
      <w:r w:rsidRPr="00AD0676">
        <w:rPr>
          <w:sz w:val="24"/>
          <w:szCs w:val="24"/>
        </w:rPr>
        <w:t>конституционного права и</w:t>
      </w:r>
    </w:p>
    <w:p w14:paraId="0C35E417" w14:textId="77777777" w:rsidR="00EA2A8E" w:rsidRPr="00AD0676" w:rsidRDefault="00AD0676" w:rsidP="00AE5F42">
      <w:pPr>
        <w:rPr>
          <w:sz w:val="24"/>
          <w:szCs w:val="24"/>
        </w:rPr>
      </w:pPr>
      <w:r w:rsidRPr="00AD0676">
        <w:rPr>
          <w:sz w:val="24"/>
          <w:szCs w:val="24"/>
        </w:rPr>
        <w:t>конституционного судопроизводства</w:t>
      </w:r>
      <w:r w:rsidR="00427420" w:rsidRPr="00AD0676">
        <w:rPr>
          <w:sz w:val="24"/>
          <w:szCs w:val="24"/>
        </w:rPr>
        <w:tab/>
      </w:r>
      <w:r w:rsidRPr="00AD0676">
        <w:rPr>
          <w:sz w:val="24"/>
          <w:szCs w:val="24"/>
        </w:rPr>
        <w:tab/>
      </w:r>
      <w:r w:rsidRPr="00AD0676">
        <w:rPr>
          <w:sz w:val="24"/>
          <w:szCs w:val="24"/>
        </w:rPr>
        <w:tab/>
        <w:t xml:space="preserve">                      Еремян В.В.</w:t>
      </w:r>
    </w:p>
    <w:p w14:paraId="0A7BFEB5" w14:textId="77777777" w:rsidR="00EA2A8E" w:rsidRPr="00AD0676" w:rsidRDefault="00EA2A8E" w:rsidP="00EA2A8E">
      <w:pPr>
        <w:rPr>
          <w:b/>
          <w:sz w:val="24"/>
          <w:szCs w:val="24"/>
        </w:rPr>
      </w:pPr>
    </w:p>
    <w:p w14:paraId="51E709A5" w14:textId="77777777" w:rsidR="00AD0676" w:rsidRPr="00AD0676" w:rsidRDefault="00EA2A8E" w:rsidP="00EA2A8E">
      <w:pPr>
        <w:rPr>
          <w:b/>
          <w:sz w:val="24"/>
          <w:szCs w:val="24"/>
        </w:rPr>
      </w:pPr>
      <w:r w:rsidRPr="00AD0676">
        <w:rPr>
          <w:b/>
          <w:sz w:val="24"/>
          <w:szCs w:val="24"/>
        </w:rPr>
        <w:t xml:space="preserve">Заведующий кафедрой </w:t>
      </w:r>
      <w:r w:rsidR="00E61E62" w:rsidRPr="00AD0676">
        <w:rPr>
          <w:b/>
          <w:sz w:val="24"/>
          <w:szCs w:val="24"/>
        </w:rPr>
        <w:t xml:space="preserve">                                              </w:t>
      </w:r>
      <w:r w:rsidR="00AD0676" w:rsidRPr="00AD0676">
        <w:rPr>
          <w:b/>
          <w:sz w:val="24"/>
          <w:szCs w:val="24"/>
        </w:rPr>
        <w:t xml:space="preserve">                           </w:t>
      </w:r>
    </w:p>
    <w:p w14:paraId="2769D902" w14:textId="77777777" w:rsidR="00A75431" w:rsidRPr="00AD0676" w:rsidRDefault="00AD0676" w:rsidP="005054DF">
      <w:pPr>
        <w:rPr>
          <w:sz w:val="24"/>
          <w:szCs w:val="24"/>
        </w:rPr>
      </w:pPr>
      <w:r w:rsidRPr="00AD0676">
        <w:rPr>
          <w:sz w:val="24"/>
          <w:szCs w:val="24"/>
        </w:rPr>
        <w:t>конституционного права и</w:t>
      </w:r>
    </w:p>
    <w:p w14:paraId="22B6E1F1" w14:textId="77777777" w:rsidR="00AD0676" w:rsidRPr="00AD0676" w:rsidRDefault="00AD0676" w:rsidP="005054DF">
      <w:pPr>
        <w:rPr>
          <w:sz w:val="24"/>
          <w:szCs w:val="24"/>
        </w:rPr>
      </w:pPr>
      <w:r w:rsidRPr="00AD0676">
        <w:rPr>
          <w:sz w:val="24"/>
          <w:szCs w:val="24"/>
        </w:rPr>
        <w:t>конституционного судопроизводства                                                     Еремян В.В.</w:t>
      </w:r>
    </w:p>
    <w:sectPr w:rsidR="00AD0676" w:rsidRPr="00AD0676" w:rsidSect="00153307">
      <w:footerReference w:type="default" r:id="rId10"/>
      <w:endnotePr>
        <w:numFmt w:val="decimal"/>
        <w:numStart w:val="0"/>
      </w:endnotePr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4B45" w14:textId="77777777" w:rsidR="00A93E87" w:rsidRDefault="00A93E87">
      <w:r>
        <w:separator/>
      </w:r>
    </w:p>
  </w:endnote>
  <w:endnote w:type="continuationSeparator" w:id="0">
    <w:p w14:paraId="10D82332" w14:textId="77777777" w:rsidR="00A93E87" w:rsidRDefault="00A9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PetersburgC">
    <w:charset w:val="CC"/>
    <w:family w:val="decorative"/>
    <w:notTrueType/>
    <w:pitch w:val="default"/>
    <w:sig w:usb0="00000201" w:usb1="00000000" w:usb2="00000000" w:usb3="00000000" w:csb0="00000004" w:csb1="00000000"/>
  </w:font>
  <w:font w:name="TimesNewRoman">
    <w:altName w:val="MS Mincho"/>
    <w:charset w:val="80"/>
    <w:family w:val="auto"/>
    <w:notTrueType/>
    <w:pitch w:val="default"/>
    <w:sig w:usb0="00000201" w:usb1="08070000" w:usb2="00000010" w:usb3="00000000" w:csb0="00020004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1C8" w14:textId="77777777" w:rsidR="00333FEE" w:rsidRDefault="00333F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972C" w14:textId="77777777" w:rsidR="00333FEE" w:rsidRDefault="00333FEE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46C9E"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49D1" w14:textId="77777777" w:rsidR="00A93E87" w:rsidRDefault="00A93E87">
      <w:r>
        <w:separator/>
      </w:r>
    </w:p>
  </w:footnote>
  <w:footnote w:type="continuationSeparator" w:id="0">
    <w:p w14:paraId="3B279845" w14:textId="77777777" w:rsidR="00A93E87" w:rsidRDefault="00A9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06B9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923F1"/>
    <w:multiLevelType w:val="hybridMultilevel"/>
    <w:tmpl w:val="E8A211B8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/>
      </w:pPr>
      <w:rPr>
        <w:rFonts w:ascii="Times New Roman" w:hAnsi="Times New Roman" w:cs="Times New Roman" w:hint="default"/>
      </w:rPr>
    </w:lvl>
    <w:lvl w:ilvl="1" w:tplc="D4FAF8A8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8D3183"/>
    <w:multiLevelType w:val="hybridMultilevel"/>
    <w:tmpl w:val="5B9CE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87ED8"/>
    <w:multiLevelType w:val="hybridMultilevel"/>
    <w:tmpl w:val="F776335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C29CB"/>
    <w:multiLevelType w:val="hybridMultilevel"/>
    <w:tmpl w:val="8C3C3EDC"/>
    <w:lvl w:ilvl="0" w:tplc="596ACA1A">
      <w:start w:val="1"/>
      <w:numFmt w:val="bullet"/>
      <w:lvlText w:val="–"/>
      <w:lvlJc w:val="left"/>
      <w:pPr>
        <w:tabs>
          <w:tab w:val="num" w:pos="1437"/>
        </w:tabs>
        <w:ind w:left="108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F45268"/>
    <w:multiLevelType w:val="hybridMultilevel"/>
    <w:tmpl w:val="2FD2F5D0"/>
    <w:lvl w:ilvl="0" w:tplc="3274E7C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621C17"/>
    <w:multiLevelType w:val="hybridMultilevel"/>
    <w:tmpl w:val="58C84E04"/>
    <w:lvl w:ilvl="0" w:tplc="3274E7C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AB65A6C">
      <w:start w:val="4"/>
      <w:numFmt w:val="bullet"/>
      <w:lvlText w:val="-"/>
      <w:lvlJc w:val="left"/>
      <w:pPr>
        <w:tabs>
          <w:tab w:val="num" w:pos="2160"/>
        </w:tabs>
        <w:ind w:left="1063" w:firstLine="737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455489"/>
    <w:multiLevelType w:val="hybridMultilevel"/>
    <w:tmpl w:val="ADAC2132"/>
    <w:lvl w:ilvl="0" w:tplc="0AB65A6C">
      <w:start w:val="4"/>
      <w:numFmt w:val="bullet"/>
      <w:lvlText w:val="-"/>
      <w:lvlJc w:val="left"/>
      <w:pPr>
        <w:tabs>
          <w:tab w:val="num" w:pos="1163"/>
        </w:tabs>
        <w:ind w:left="66" w:firstLine="73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182B66"/>
    <w:multiLevelType w:val="hybridMultilevel"/>
    <w:tmpl w:val="94C834B4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251AFC"/>
    <w:multiLevelType w:val="multilevel"/>
    <w:tmpl w:val="20723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  <w:i w:val="0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1" w15:restartNumberingAfterBreak="0">
    <w:nsid w:val="66E10908"/>
    <w:multiLevelType w:val="hybridMultilevel"/>
    <w:tmpl w:val="3FBA1358"/>
    <w:lvl w:ilvl="0" w:tplc="0AB65A6C">
      <w:start w:val="4"/>
      <w:numFmt w:val="bullet"/>
      <w:lvlText w:val="-"/>
      <w:lvlJc w:val="left"/>
      <w:pPr>
        <w:tabs>
          <w:tab w:val="num" w:pos="1817"/>
        </w:tabs>
        <w:ind w:left="720" w:firstLine="73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006186"/>
    <w:multiLevelType w:val="hybridMultilevel"/>
    <w:tmpl w:val="14BE2A36"/>
    <w:lvl w:ilvl="0" w:tplc="C9D8D7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0B2C12"/>
    <w:multiLevelType w:val="multilevel"/>
    <w:tmpl w:val="6AE07846"/>
    <w:lvl w:ilvl="0">
      <w:start w:val="4"/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1D2FBE"/>
    <w:multiLevelType w:val="hybridMultilevel"/>
    <w:tmpl w:val="894A5F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E206129"/>
    <w:multiLevelType w:val="hybridMultilevel"/>
    <w:tmpl w:val="3ED031A4"/>
    <w:lvl w:ilvl="0" w:tplc="0AB65A6C">
      <w:start w:val="4"/>
      <w:numFmt w:val="bullet"/>
      <w:lvlText w:val="-"/>
      <w:lvlJc w:val="left"/>
      <w:pPr>
        <w:tabs>
          <w:tab w:val="num" w:pos="1817"/>
        </w:tabs>
        <w:ind w:left="720" w:firstLine="73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13"/>
  </w:num>
  <w:num w:numId="8">
    <w:abstractNumId w:val="6"/>
  </w:num>
  <w:num w:numId="9">
    <w:abstractNumId w:val="7"/>
  </w:num>
  <w:num w:numId="10">
    <w:abstractNumId w:val="8"/>
  </w:num>
  <w:num w:numId="11">
    <w:abstractNumId w:val="15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03EA"/>
    <w:rsid w:val="000029AA"/>
    <w:rsid w:val="00003511"/>
    <w:rsid w:val="000223DD"/>
    <w:rsid w:val="00026921"/>
    <w:rsid w:val="0003191C"/>
    <w:rsid w:val="000355F9"/>
    <w:rsid w:val="0008636E"/>
    <w:rsid w:val="000A39CF"/>
    <w:rsid w:val="000C2419"/>
    <w:rsid w:val="000C2C19"/>
    <w:rsid w:val="000D020D"/>
    <w:rsid w:val="000E3519"/>
    <w:rsid w:val="0012282B"/>
    <w:rsid w:val="001335CE"/>
    <w:rsid w:val="00142206"/>
    <w:rsid w:val="0014237C"/>
    <w:rsid w:val="00153307"/>
    <w:rsid w:val="00161F3B"/>
    <w:rsid w:val="00192EE3"/>
    <w:rsid w:val="001B30A3"/>
    <w:rsid w:val="001F371B"/>
    <w:rsid w:val="00222DD1"/>
    <w:rsid w:val="00282974"/>
    <w:rsid w:val="002B6F9B"/>
    <w:rsid w:val="002E76F2"/>
    <w:rsid w:val="003103EA"/>
    <w:rsid w:val="00333FEE"/>
    <w:rsid w:val="00373B42"/>
    <w:rsid w:val="003B2808"/>
    <w:rsid w:val="003B6249"/>
    <w:rsid w:val="003B733F"/>
    <w:rsid w:val="004037A1"/>
    <w:rsid w:val="00406FF8"/>
    <w:rsid w:val="00424DAA"/>
    <w:rsid w:val="00427420"/>
    <w:rsid w:val="00430F38"/>
    <w:rsid w:val="00445314"/>
    <w:rsid w:val="00450BFF"/>
    <w:rsid w:val="00472DD6"/>
    <w:rsid w:val="004A1E6D"/>
    <w:rsid w:val="004A3ECA"/>
    <w:rsid w:val="005054DF"/>
    <w:rsid w:val="00512DF4"/>
    <w:rsid w:val="00532AE0"/>
    <w:rsid w:val="00583B1E"/>
    <w:rsid w:val="005C2BD3"/>
    <w:rsid w:val="005C67CB"/>
    <w:rsid w:val="00634B5F"/>
    <w:rsid w:val="00682998"/>
    <w:rsid w:val="00687498"/>
    <w:rsid w:val="00692A1E"/>
    <w:rsid w:val="006A5823"/>
    <w:rsid w:val="006C5908"/>
    <w:rsid w:val="006C6BD6"/>
    <w:rsid w:val="006E103C"/>
    <w:rsid w:val="0071118A"/>
    <w:rsid w:val="007226C4"/>
    <w:rsid w:val="007314E7"/>
    <w:rsid w:val="00765D6A"/>
    <w:rsid w:val="00771239"/>
    <w:rsid w:val="00795160"/>
    <w:rsid w:val="007968FB"/>
    <w:rsid w:val="007C1468"/>
    <w:rsid w:val="007C1EE2"/>
    <w:rsid w:val="00825A22"/>
    <w:rsid w:val="00874666"/>
    <w:rsid w:val="008759AD"/>
    <w:rsid w:val="0087602F"/>
    <w:rsid w:val="0088757F"/>
    <w:rsid w:val="008934FD"/>
    <w:rsid w:val="00897319"/>
    <w:rsid w:val="008A0684"/>
    <w:rsid w:val="008F4636"/>
    <w:rsid w:val="008F7D30"/>
    <w:rsid w:val="008F7D52"/>
    <w:rsid w:val="00913E3E"/>
    <w:rsid w:val="00921ACF"/>
    <w:rsid w:val="0095047E"/>
    <w:rsid w:val="00956C2A"/>
    <w:rsid w:val="00975780"/>
    <w:rsid w:val="00994741"/>
    <w:rsid w:val="009A4422"/>
    <w:rsid w:val="009B35CF"/>
    <w:rsid w:val="009C3BD2"/>
    <w:rsid w:val="009C4AB5"/>
    <w:rsid w:val="009D56E3"/>
    <w:rsid w:val="00A149BA"/>
    <w:rsid w:val="00A2672A"/>
    <w:rsid w:val="00A75431"/>
    <w:rsid w:val="00A84A3A"/>
    <w:rsid w:val="00A93E87"/>
    <w:rsid w:val="00AC1439"/>
    <w:rsid w:val="00AD0676"/>
    <w:rsid w:val="00AE22BD"/>
    <w:rsid w:val="00AE32CA"/>
    <w:rsid w:val="00AE5F42"/>
    <w:rsid w:val="00AF202F"/>
    <w:rsid w:val="00B210F9"/>
    <w:rsid w:val="00B425DB"/>
    <w:rsid w:val="00B85452"/>
    <w:rsid w:val="00BA0F73"/>
    <w:rsid w:val="00BC603E"/>
    <w:rsid w:val="00BD3964"/>
    <w:rsid w:val="00BD67FF"/>
    <w:rsid w:val="00BF3533"/>
    <w:rsid w:val="00BF75B7"/>
    <w:rsid w:val="00C03A4E"/>
    <w:rsid w:val="00C05182"/>
    <w:rsid w:val="00C35C7C"/>
    <w:rsid w:val="00C43698"/>
    <w:rsid w:val="00C46C9E"/>
    <w:rsid w:val="00CA6457"/>
    <w:rsid w:val="00D10175"/>
    <w:rsid w:val="00D35258"/>
    <w:rsid w:val="00D4483B"/>
    <w:rsid w:val="00D45151"/>
    <w:rsid w:val="00D529AB"/>
    <w:rsid w:val="00D808A9"/>
    <w:rsid w:val="00DA3AE7"/>
    <w:rsid w:val="00E00B2C"/>
    <w:rsid w:val="00E030CB"/>
    <w:rsid w:val="00E12632"/>
    <w:rsid w:val="00E53ED4"/>
    <w:rsid w:val="00E61E62"/>
    <w:rsid w:val="00E71DC3"/>
    <w:rsid w:val="00E76A58"/>
    <w:rsid w:val="00EA2A8E"/>
    <w:rsid w:val="00EA3D6A"/>
    <w:rsid w:val="00EE608D"/>
    <w:rsid w:val="00EF4802"/>
    <w:rsid w:val="00EF587B"/>
    <w:rsid w:val="00F015A5"/>
    <w:rsid w:val="00F51C69"/>
    <w:rsid w:val="00F90C25"/>
    <w:rsid w:val="00F965FA"/>
    <w:rsid w:val="00FC7545"/>
    <w:rsid w:val="00FD1C5C"/>
    <w:rsid w:val="00FD3C79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BBA94"/>
  <w15:chartTrackingRefBased/>
  <w15:docId w15:val="{DF6F86E4-DBA3-44B9-89DE-133031B5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lang w:eastAsia="ru-RU"/>
    </w:rPr>
  </w:style>
  <w:style w:type="paragraph" w:styleId="Heading1">
    <w:name w:val="heading 1"/>
    <w:basedOn w:val="Normal"/>
    <w:qFormat/>
    <w:rsid w:val="00921ACF"/>
    <w:pPr>
      <w:jc w:val="center"/>
      <w:outlineLvl w:val="0"/>
    </w:pPr>
    <w:rPr>
      <w:b/>
      <w:bCs/>
      <w:iCs/>
      <w:caps/>
      <w:sz w:val="28"/>
      <w:szCs w:val="28"/>
    </w:rPr>
  </w:style>
  <w:style w:type="paragraph" w:styleId="Heading2">
    <w:name w:val="heading 2"/>
    <w:basedOn w:val="Normal"/>
    <w:link w:val="Heading2Char"/>
    <w:qFormat/>
    <w:pPr>
      <w:spacing w:line="360" w:lineRule="auto"/>
      <w:jc w:val="center"/>
      <w:outlineLvl w:val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Heading3">
    <w:name w:val="heading 3"/>
    <w:basedOn w:val="Normal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qFormat/>
    <w:pPr>
      <w:spacing w:line="360" w:lineRule="auto"/>
      <w:jc w:val="center"/>
      <w:outlineLvl w:val="4"/>
    </w:pPr>
    <w:rPr>
      <w:rFonts w:ascii="Times New Roman CYR" w:hAnsi="Times New Roman CYR" w:cs="Times New Roman CYR"/>
      <w:sz w:val="28"/>
      <w:szCs w:val="28"/>
    </w:rPr>
  </w:style>
  <w:style w:type="paragraph" w:default="1" w:styleId="DefaultParagraphFont">
    <w:name w:val="Default Paragraph Font"/>
    <w:semiHidden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lang w:eastAsia="ru-RU"/>
    </w:rPr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NoList">
    <w:name w:val="No List"/>
    <w:semiHidden/>
    <w:rPr>
      <w:rFonts w:ascii="Times New Roman" w:eastAsia="Times New Roman" w:hAnsi="Times New Roman" w:cs="Times New Roman"/>
    </w:rPr>
  </w:style>
  <w:style w:type="paragraph" w:styleId="Title">
    <w:name w:val="Title"/>
    <w:basedOn w:val="Normal"/>
    <w:qFormat/>
    <w:pPr>
      <w:jc w:val="center"/>
    </w:pPr>
    <w:rPr>
      <w:rFonts w:ascii="TimesET" w:hAnsi="TimesET" w:cs="TimesET"/>
      <w:b/>
      <w:bCs/>
      <w:sz w:val="32"/>
      <w:szCs w:val="32"/>
    </w:rPr>
  </w:style>
  <w:style w:type="paragraph" w:styleId="BodyText">
    <w:name w:val="Body Text"/>
    <w:basedOn w:val="Normal"/>
    <w:link w:val="BodyTextChar"/>
    <w:semiHidden/>
    <w:pPr>
      <w:spacing w:line="360" w:lineRule="auto"/>
      <w:jc w:val="both"/>
    </w:pPr>
    <w:rPr>
      <w:rFonts w:ascii="Times New Roman CYR" w:hAnsi="Times New Roman CYR" w:cs="Times New Roman CYR"/>
      <w:sz w:val="26"/>
      <w:szCs w:val="26"/>
    </w:rPr>
  </w:style>
  <w:style w:type="paragraph" w:styleId="Subtitle">
    <w:name w:val="Subtitle"/>
    <w:basedOn w:val="Normal"/>
    <w:link w:val="SubtitleChar"/>
    <w:qFormat/>
    <w:pPr>
      <w:tabs>
        <w:tab w:val="left" w:pos="4536"/>
      </w:tabs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link w:val="BodyText2Char"/>
    <w:semiHidden/>
    <w:pPr>
      <w:spacing w:after="1080" w:line="360" w:lineRule="auto"/>
      <w:jc w:val="center"/>
    </w:pPr>
    <w:rPr>
      <w:rFonts w:ascii="Times New Roman CYR" w:hAnsi="Times New Roman CYR" w:cs="Times New Roman CYR"/>
      <w:sz w:val="28"/>
      <w:szCs w:val="28"/>
    </w:rPr>
  </w:style>
  <w:style w:type="paragraph" w:styleId="List2">
    <w:name w:val="List 2"/>
    <w:basedOn w:val="Normal"/>
    <w:semiHidden/>
    <w:pPr>
      <w:autoSpaceDE w:val="0"/>
      <w:autoSpaceDN w:val="0"/>
      <w:ind w:left="566" w:hanging="283"/>
    </w:pPr>
  </w:style>
  <w:style w:type="paragraph" w:customStyle="1" w:styleId="a">
    <w:name w:val="Литература"/>
    <w:basedOn w:val="Normal"/>
    <w:pPr>
      <w:widowControl w:val="0"/>
      <w:autoSpaceDE w:val="0"/>
      <w:autoSpaceDN w:val="0"/>
      <w:spacing w:before="120"/>
      <w:ind w:left="720" w:right="357"/>
      <w:jc w:val="both"/>
    </w:pPr>
    <w:rPr>
      <w:i/>
      <w:iCs/>
      <w:color w:val="000000"/>
      <w:sz w:val="24"/>
      <w:szCs w:val="24"/>
    </w:rPr>
  </w:style>
  <w:style w:type="paragraph" w:customStyle="1" w:styleId="a0">
    <w:name w:val="знак сноски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lang w:eastAsia="ru-RU"/>
    </w:rPr>
  </w:style>
  <w:style w:type="paragraph" w:styleId="FootnoteReference">
    <w:name w:val="footnote reference"/>
    <w:semiHidden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vertAlign w:val="superscript"/>
      <w:lang w:eastAsia="ru-RU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PageNumber">
    <w:name w:val="page number"/>
    <w:basedOn w:val="DefaultParagraphFont"/>
  </w:style>
  <w:style w:type="paragraph" w:styleId="NormalWeb">
    <w:name w:val="Normal (Web)"/>
    <w:basedOn w:val="Normal"/>
    <w:rPr>
      <w:color w:val="000000"/>
    </w:rPr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1">
    <w:name w:val="Верхний колонтитул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 w:cs="Calibri"/>
      <w:noProof/>
      <w:sz w:val="22"/>
      <w:szCs w:val="22"/>
      <w:lang w:eastAsia="ru-RU"/>
    </w:rPr>
  </w:style>
  <w:style w:type="paragraph" w:customStyle="1" w:styleId="a2">
    <w:name w:val="Нижний колонтитул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lang w:eastAsia="ru-RU"/>
    </w:rPr>
  </w:style>
  <w:style w:type="paragraph" w:customStyle="1" w:styleId="ConsPlusCell">
    <w:name w:val="ConsPlusCel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</w:pPr>
    <w:rPr>
      <w:rFonts w:ascii="Arial" w:hAnsi="Arial" w:cs="Arial"/>
      <w:noProof/>
      <w:lang w:eastAsia="ru-RU"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</w:pPr>
    <w:rPr>
      <w:rFonts w:ascii="Arial" w:hAnsi="Arial" w:cs="Arial"/>
      <w:noProof/>
      <w:lang w:eastAsia="ru-RU"/>
    </w:rPr>
  </w:style>
  <w:style w:type="paragraph" w:customStyle="1" w:styleId="a3">
    <w:name w:val=" Знак"/>
    <w:basedOn w:val="Normal"/>
    <w:pPr>
      <w:spacing w:before="100"/>
      <w:jc w:val="both"/>
    </w:pPr>
    <w:rPr>
      <w:rFonts w:ascii="Tahoma" w:eastAsia="SimSun" w:hAnsi="Tahoma" w:cs="Tahoma"/>
      <w:kern w:val="2"/>
      <w:sz w:val="24"/>
      <w:szCs w:val="24"/>
    </w:rPr>
  </w:style>
  <w:style w:type="paragraph" w:customStyle="1" w:styleId="3">
    <w:name w:val="Заголовок 3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Arial" w:hAnsi="Arial" w:cs="Arial"/>
      <w:b/>
      <w:bCs/>
      <w:noProof/>
      <w:sz w:val="26"/>
      <w:szCs w:val="26"/>
      <w:lang w:eastAsia="ru-RU"/>
    </w:rPr>
  </w:style>
  <w:style w:type="paragraph" w:customStyle="1" w:styleId="4">
    <w:name w:val="Заголовок 4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b/>
      <w:bCs/>
      <w:noProof/>
      <w:sz w:val="28"/>
      <w:szCs w:val="28"/>
      <w:lang w:eastAsia="ru-RU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customStyle="1" w:styleId="30">
    <w:name w:val="Основной текст 3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sz w:val="16"/>
      <w:szCs w:val="16"/>
      <w:lang w:eastAsia="ru-RU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customStyle="1" w:styleId="a4">
    <w:name w:val="Основной текст с отступом Знак"/>
    <w:basedOn w:val="DefaultParagraphFont"/>
  </w:style>
  <w:style w:type="paragraph" w:customStyle="1" w:styleId="FontStyle14">
    <w:name w:val="Font Style1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sz w:val="24"/>
      <w:szCs w:val="24"/>
      <w:lang w:eastAsia="ru-RU"/>
    </w:rPr>
  </w:style>
  <w:style w:type="paragraph" w:customStyle="1" w:styleId="-31">
    <w:name w:val="Таблица-сетка 31"/>
    <w:basedOn w:val="Heading1"/>
    <w:uiPriority w:val="39"/>
    <w:qFormat/>
    <w:pPr>
      <w:spacing w:before="480" w:line="275" w:lineRule="auto"/>
      <w:jc w:val="left"/>
    </w:pPr>
    <w:rPr>
      <w:rFonts w:ascii="Cambria" w:hAnsi="Cambria" w:cs="Cambria"/>
      <w:iCs w:val="0"/>
      <w:color w:val="365F91"/>
    </w:rPr>
  </w:style>
  <w:style w:type="paragraph" w:styleId="TOC1">
    <w:name w:val="toc 1"/>
    <w:basedOn w:val="Normal"/>
    <w:uiPriority w:val="39"/>
  </w:style>
  <w:style w:type="paragraph" w:styleId="TOC2">
    <w:name w:val="toc 2"/>
    <w:basedOn w:val="Normal"/>
    <w:uiPriority w:val="39"/>
    <w:pPr>
      <w:ind w:left="200"/>
    </w:pPr>
  </w:style>
  <w:style w:type="paragraph" w:styleId="Hyperlink">
    <w:name w:val="Hyperlink"/>
    <w:uiPriority w:val="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color w:val="0000FF"/>
      <w:u w:val="single"/>
      <w:lang w:eastAsia="ru-RU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5">
    <w:name w:val="Текст выноски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ahoma" w:hAnsi="Tahoma" w:cs="Tahoma"/>
      <w:noProof/>
      <w:sz w:val="16"/>
      <w:szCs w:val="16"/>
      <w:lang w:eastAsia="ru-RU"/>
    </w:rPr>
  </w:style>
  <w:style w:type="paragraph" w:styleId="MediumGrid1-Accent2">
    <w:name w:val="Medium Grid 1 Accent 2"/>
    <w:basedOn w:val="Normal"/>
    <w:link w:val="MediumGrid1-Accent2Char"/>
    <w:uiPriority w:val="99"/>
    <w:qFormat/>
    <w:pPr>
      <w:ind w:left="720"/>
    </w:pPr>
  </w:style>
  <w:style w:type="paragraph" w:styleId="BlockText">
    <w:name w:val="Block Text"/>
    <w:basedOn w:val="Normal"/>
    <w:rsid w:val="00E71D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284" w:right="14" w:hanging="284"/>
      <w:jc w:val="both"/>
    </w:pPr>
    <w:rPr>
      <w:noProof w:val="0"/>
      <w:snapToGrid w:val="0"/>
      <w:sz w:val="24"/>
    </w:rPr>
  </w:style>
  <w:style w:type="table" w:styleId="TableGrid">
    <w:name w:val="Table Grid"/>
    <w:basedOn w:val="TableNormal"/>
    <w:uiPriority w:val="59"/>
    <w:rsid w:val="00950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F7D52"/>
  </w:style>
  <w:style w:type="character" w:styleId="Emphasis">
    <w:name w:val="Emphasis"/>
    <w:uiPriority w:val="20"/>
    <w:qFormat/>
    <w:rsid w:val="008F7D52"/>
    <w:rPr>
      <w:i/>
      <w:iCs/>
    </w:rPr>
  </w:style>
  <w:style w:type="character" w:customStyle="1" w:styleId="BodyTextChar">
    <w:name w:val="Body Text Char"/>
    <w:link w:val="BodyText"/>
    <w:semiHidden/>
    <w:rsid w:val="00445314"/>
    <w:rPr>
      <w:rFonts w:ascii="Times New Roman CYR" w:hAnsi="Times New Roman CYR" w:cs="Times New Roman CYR"/>
      <w:noProof/>
      <w:sz w:val="26"/>
      <w:szCs w:val="26"/>
    </w:rPr>
  </w:style>
  <w:style w:type="paragraph" w:customStyle="1" w:styleId="Normal1">
    <w:name w:val="Normal1"/>
    <w:rsid w:val="00445314"/>
    <w:pPr>
      <w:widowControl w:val="0"/>
    </w:pPr>
    <w:rPr>
      <w:rFonts w:ascii="Courier New" w:hAnsi="Courier New"/>
      <w:snapToGrid w:val="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531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5314"/>
    <w:rPr>
      <w:noProof/>
    </w:rPr>
  </w:style>
  <w:style w:type="character" w:customStyle="1" w:styleId="apple-style-span">
    <w:name w:val="apple-style-span"/>
    <w:rsid w:val="00445314"/>
  </w:style>
  <w:style w:type="paragraph" w:styleId="FootnoteText">
    <w:name w:val="footnote text"/>
    <w:basedOn w:val="Normal"/>
    <w:link w:val="FootnoteTextChar"/>
    <w:rsid w:val="004453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noProof w:val="0"/>
    </w:rPr>
  </w:style>
  <w:style w:type="character" w:customStyle="1" w:styleId="FootnoteTextChar">
    <w:name w:val="Footnote Text Char"/>
    <w:basedOn w:val="DefaultParagraphFont"/>
    <w:link w:val="FootnoteText"/>
    <w:rsid w:val="00445314"/>
  </w:style>
  <w:style w:type="character" w:customStyle="1" w:styleId="Heading2Char">
    <w:name w:val="Heading 2 Char"/>
    <w:link w:val="Heading2"/>
    <w:rsid w:val="000029AA"/>
    <w:rPr>
      <w:rFonts w:ascii="Times New Roman CYR" w:hAnsi="Times New Roman CYR" w:cs="Times New Roman CYR"/>
      <w:b/>
      <w:bCs/>
      <w:i/>
      <w:iCs/>
      <w:noProof/>
      <w:sz w:val="24"/>
      <w:szCs w:val="24"/>
    </w:rPr>
  </w:style>
  <w:style w:type="character" w:customStyle="1" w:styleId="BodyText2Char">
    <w:name w:val="Body Text 2 Char"/>
    <w:link w:val="BodyText2"/>
    <w:semiHidden/>
    <w:rsid w:val="000029AA"/>
    <w:rPr>
      <w:rFonts w:ascii="Times New Roman CYR" w:hAnsi="Times New Roman CYR" w:cs="Times New Roman CYR"/>
      <w:noProof/>
      <w:sz w:val="28"/>
      <w:szCs w:val="28"/>
    </w:rPr>
  </w:style>
  <w:style w:type="character" w:customStyle="1" w:styleId="a6">
    <w:name w:val="Основной текст_"/>
    <w:link w:val="11"/>
    <w:locked/>
    <w:rsid w:val="0014237C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Normal"/>
    <w:link w:val="a6"/>
    <w:rsid w:val="0014237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pacing w:line="277" w:lineRule="exact"/>
      <w:ind w:hanging="2080"/>
      <w:jc w:val="center"/>
    </w:pPr>
    <w:rPr>
      <w:noProof w:val="0"/>
      <w:sz w:val="21"/>
      <w:szCs w:val="21"/>
    </w:rPr>
  </w:style>
  <w:style w:type="character" w:customStyle="1" w:styleId="5">
    <w:name w:val="Основной текст (5) + Малые прописные"/>
    <w:rsid w:val="0014237C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character" w:customStyle="1" w:styleId="110">
    <w:name w:val="Колонтитул + 11"/>
    <w:aliases w:val="5 pt,Основной текст + 9,Основной текст (6) + 9,Основной текст + 7,Основной текст (6) + 10,Заголовок №4 (3) + Arial Narrow,8,Основной текст (3) + 10"/>
    <w:rsid w:val="001423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1pt">
    <w:name w:val="Основной текст + 11 pt"/>
    <w:aliases w:val="Курсив"/>
    <w:rsid w:val="0014237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">
    <w:name w:val="Заголовок №1_"/>
    <w:link w:val="10"/>
    <w:locked/>
    <w:rsid w:val="0014237C"/>
    <w:rPr>
      <w:rFonts w:ascii="Geneva" w:eastAsia="Geneva" w:hAnsi="Geneva" w:cs="Geneva"/>
      <w:sz w:val="19"/>
      <w:szCs w:val="19"/>
      <w:shd w:val="clear" w:color="auto" w:fill="FFFFFF"/>
    </w:rPr>
  </w:style>
  <w:style w:type="paragraph" w:customStyle="1" w:styleId="10">
    <w:name w:val="Заголовок №1"/>
    <w:basedOn w:val="Normal"/>
    <w:link w:val="1"/>
    <w:rsid w:val="0014237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pacing w:line="252" w:lineRule="exact"/>
      <w:jc w:val="both"/>
      <w:outlineLvl w:val="0"/>
    </w:pPr>
    <w:rPr>
      <w:rFonts w:ascii="Geneva" w:eastAsia="Geneva" w:hAnsi="Geneva" w:cs="Geneva"/>
      <w:noProof w:val="0"/>
      <w:sz w:val="19"/>
      <w:szCs w:val="19"/>
    </w:rPr>
  </w:style>
  <w:style w:type="character" w:customStyle="1" w:styleId="1MicrosoftSansSerif">
    <w:name w:val="Заголовок №1 + Microsoft Sans Serif"/>
    <w:aliases w:val="10 pt"/>
    <w:rsid w:val="0014237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0">
    <w:name w:val="Основной текст5"/>
    <w:rsid w:val="0014237C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2">
    <w:name w:val="Основной шрифт абзаца1"/>
    <w:semiHidden/>
    <w:rsid w:val="00C03A4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lang w:eastAsia="ru-RU"/>
    </w:rPr>
  </w:style>
  <w:style w:type="character" w:customStyle="1" w:styleId="MediumGrid1-Accent2Char">
    <w:name w:val="Medium Grid 1 - Accent 2 Char"/>
    <w:link w:val="MediumGrid1-Accent2"/>
    <w:uiPriority w:val="99"/>
    <w:locked/>
    <w:rsid w:val="00282974"/>
    <w:rPr>
      <w:noProof/>
    </w:rPr>
  </w:style>
  <w:style w:type="character" w:styleId="Strong">
    <w:name w:val="Strong"/>
    <w:uiPriority w:val="22"/>
    <w:qFormat/>
    <w:rsid w:val="00687498"/>
    <w:rPr>
      <w:b/>
      <w:bCs/>
    </w:rPr>
  </w:style>
  <w:style w:type="paragraph" w:customStyle="1" w:styleId="Default">
    <w:name w:val="Default"/>
    <w:rsid w:val="004A1E6D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SubtitleChar">
    <w:name w:val="Subtitle Char"/>
    <w:link w:val="Subtitle"/>
    <w:rsid w:val="00765D6A"/>
    <w:rPr>
      <w:b/>
      <w:bCs/>
      <w:noProof/>
      <w:sz w:val="28"/>
      <w:szCs w:val="28"/>
    </w:rPr>
  </w:style>
  <w:style w:type="paragraph" w:customStyle="1" w:styleId="2">
    <w:name w:val="Подзаголовок 2"/>
    <w:basedOn w:val="Normal"/>
    <w:rsid w:val="0002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  <w:spacing w:after="113"/>
      <w:jc w:val="center"/>
    </w:pPr>
    <w:rPr>
      <w:rFonts w:ascii="PetersburgC" w:hAnsi="PetersburgC" w:cs="PetersburgC"/>
      <w:b/>
      <w:bCs/>
      <w:noProof w:val="0"/>
      <w:sz w:val="22"/>
      <w:szCs w:val="22"/>
      <w:lang w:val="be-BY" w:eastAsia="be-BY"/>
    </w:rPr>
  </w:style>
  <w:style w:type="character" w:customStyle="1" w:styleId="20">
    <w:name w:val="Основной текст (2)_"/>
    <w:link w:val="21"/>
    <w:rsid w:val="00AD0676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D06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pacing w:before="320" w:after="1660" w:line="266" w:lineRule="exact"/>
      <w:ind w:hanging="480"/>
    </w:pPr>
    <w:rPr>
      <w:noProof w:val="0"/>
    </w:rPr>
  </w:style>
  <w:style w:type="paragraph" w:styleId="ColorfulList-Accent1">
    <w:name w:val="Colorful List Accent 1"/>
    <w:basedOn w:val="Normal"/>
    <w:uiPriority w:val="34"/>
    <w:qFormat/>
    <w:rsid w:val="00F90C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60" w:line="259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439529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5AD5F3086FE241B4BA6126DC769939" ma:contentTypeVersion="11" ma:contentTypeDescription="Создание документа." ma:contentTypeScope="" ma:versionID="3bfbdd38980ba9c7349f08403d6759eb">
  <xsd:schema xmlns:xsd="http://www.w3.org/2001/XMLSchema" xmlns:xs="http://www.w3.org/2001/XMLSchema" xmlns:p="http://schemas.microsoft.com/office/2006/metadata/properties" xmlns:ns2="2151c3b0-fc54-41df-9e1d-395fa5decb6e" xmlns:ns3="902f6eb2-675a-4d00-a494-08b618b5251d" targetNamespace="http://schemas.microsoft.com/office/2006/metadata/properties" ma:root="true" ma:fieldsID="24bdbf13d07957feaa1fd1b94c6e821e" ns2:_="" ns3:_="">
    <xsd:import namespace="2151c3b0-fc54-41df-9e1d-395fa5decb6e"/>
    <xsd:import namespace="902f6eb2-675a-4d00-a494-08b618b52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1c3b0-fc54-41df-9e1d-395fa5dec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f6eb2-675a-4d00-a494-08b618b52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80EA92-DB9B-4CC1-9318-ABEDE34DAD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C9FE12-8F7F-45DE-A573-837E2E467E5F}"/>
</file>

<file path=customXml/itemProps3.xml><?xml version="1.0" encoding="utf-8"?>
<ds:datastoreItem xmlns:ds="http://schemas.openxmlformats.org/officeDocument/2006/customXml" ds:itemID="{249F31B4-F10C-4344-AECD-1C9221ED582A}"/>
</file>

<file path=customXml/itemProps4.xml><?xml version="1.0" encoding="utf-8"?>
<ds:datastoreItem xmlns:ds="http://schemas.openxmlformats.org/officeDocument/2006/customXml" ds:itemID="{BAD9AF8C-A3BC-4EEE-B089-6411F78368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5879</Words>
  <Characters>33513</Characters>
  <Application>Microsoft Office Word</Application>
  <DocSecurity>0</DocSecurity>
  <Lines>279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РОССИЙСКИЙ УНИВЕРСИТЕТ ДРУЖБЫ НАРОДОВ</vt:lpstr>
      <vt:lpstr>РОССИЙСКИЙ УНИВЕРСИТЕТ ДРУЖБЫ НАРОДОВ</vt:lpstr>
    </vt:vector>
  </TitlesOfParts>
  <Company/>
  <LinksUpToDate>false</LinksUpToDate>
  <CharactersWithSpaces>39314</CharactersWithSpaces>
  <SharedDoc>false</SharedDoc>
  <HLinks>
    <vt:vector size="42" baseType="variant">
      <vt:variant>
        <vt:i4>4128822</vt:i4>
      </vt:variant>
      <vt:variant>
        <vt:i4>39</vt:i4>
      </vt:variant>
      <vt:variant>
        <vt:i4>0</vt:i4>
      </vt:variant>
      <vt:variant>
        <vt:i4>5</vt:i4>
      </vt:variant>
      <vt:variant>
        <vt:lpwstr>http://biblioclub.ru/index.php?page=book&amp;id=439529</vt:lpwstr>
      </vt:variant>
      <vt:variant>
        <vt:lpwstr/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_Toc478470924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_Toc478470923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_Toc478470922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_Toc478470921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_Toc478470920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_Toc478470919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УНИВЕРСИТЕТ ДРУЖБЫ НАРОДОВ</dc:title>
  <dc:subject/>
  <dc:creator>кафедра</dc:creator>
  <cp:keywords/>
  <cp:lastModifiedBy>Клименко Полина Александровна</cp:lastModifiedBy>
  <cp:revision>2</cp:revision>
  <cp:lastPrinted>2013-03-07T10:37:00Z</cp:lastPrinted>
  <dcterms:created xsi:type="dcterms:W3CDTF">2023-06-01T17:03:00Z</dcterms:created>
  <dcterms:modified xsi:type="dcterms:W3CDTF">2023-06-01T17:03:00Z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0x010100B35AD5F3086FE241B4BA6126DC769939</vt:lpwstr>
  </property>
</Properties>
</file>