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6178" w14:textId="77777777" w:rsidR="00876E89" w:rsidRPr="00DE33D4" w:rsidRDefault="00876E89" w:rsidP="00876E89">
      <w:pPr>
        <w:pStyle w:val="a3"/>
        <w:rPr>
          <w:rFonts w:ascii="Times New Roman" w:hAnsi="Times New Roman" w:cs="Times New Roman"/>
          <w:color w:val="262626"/>
          <w:sz w:val="28"/>
          <w:szCs w:val="28"/>
        </w:rPr>
      </w:pPr>
      <w:r w:rsidRPr="00DE33D4">
        <w:rPr>
          <w:rFonts w:ascii="Times New Roman" w:hAnsi="Times New Roman" w:cs="Times New Roman"/>
          <w:color w:val="262626"/>
          <w:sz w:val="28"/>
          <w:szCs w:val="28"/>
        </w:rPr>
        <w:t>Федеральное государственное автономное образовательное учреждение</w:t>
      </w:r>
    </w:p>
    <w:p w14:paraId="128F2099" w14:textId="77777777" w:rsidR="00876E89" w:rsidRPr="00DE33D4" w:rsidRDefault="00876E89" w:rsidP="00876E89">
      <w:pPr>
        <w:pStyle w:val="a3"/>
        <w:rPr>
          <w:rFonts w:ascii="Times New Roman" w:hAnsi="Times New Roman" w:cs="Times New Roman"/>
          <w:color w:val="262626"/>
          <w:sz w:val="28"/>
          <w:szCs w:val="28"/>
        </w:rPr>
      </w:pPr>
      <w:r w:rsidRPr="00DE33D4">
        <w:rPr>
          <w:rFonts w:ascii="Times New Roman" w:hAnsi="Times New Roman" w:cs="Times New Roman"/>
          <w:color w:val="262626"/>
          <w:sz w:val="28"/>
          <w:szCs w:val="28"/>
        </w:rPr>
        <w:t>высшего образования</w:t>
      </w:r>
    </w:p>
    <w:p w14:paraId="17E2458E" w14:textId="77777777" w:rsidR="00876E89" w:rsidRPr="00DE33D4" w:rsidRDefault="00876E89" w:rsidP="00876E89">
      <w:pPr>
        <w:pStyle w:val="a3"/>
        <w:rPr>
          <w:rFonts w:ascii="Times New Roman" w:hAnsi="Times New Roman" w:cs="Times New Roman"/>
          <w:color w:val="262626"/>
          <w:sz w:val="28"/>
          <w:szCs w:val="28"/>
        </w:rPr>
      </w:pPr>
      <w:r w:rsidRPr="00DE33D4">
        <w:rPr>
          <w:rFonts w:ascii="Times New Roman" w:hAnsi="Times New Roman" w:cs="Times New Roman"/>
          <w:color w:val="262626"/>
          <w:sz w:val="28"/>
          <w:szCs w:val="28"/>
        </w:rPr>
        <w:t>РОССИЙСКИЙ УНИВЕРСИТЕТ ДРУЖБЫ НАРОДОВ</w:t>
      </w:r>
    </w:p>
    <w:p w14:paraId="5E93265C" w14:textId="77777777" w:rsidR="00876E89" w:rsidRPr="00DE33D4" w:rsidRDefault="00876E89" w:rsidP="00876E89">
      <w:pPr>
        <w:pStyle w:val="a6"/>
        <w:rPr>
          <w:color w:val="262626"/>
        </w:rPr>
      </w:pPr>
      <w:r w:rsidRPr="00DE33D4">
        <w:rPr>
          <w:color w:val="262626"/>
        </w:rPr>
        <w:t>(РУДН)</w:t>
      </w:r>
    </w:p>
    <w:p w14:paraId="4E338617" w14:textId="77777777" w:rsidR="00876E89" w:rsidRPr="00DE33D4" w:rsidRDefault="00876E89" w:rsidP="00876E89">
      <w:pPr>
        <w:pStyle w:val="a6"/>
        <w:rPr>
          <w:color w:val="262626"/>
        </w:rPr>
      </w:pPr>
    </w:p>
    <w:p w14:paraId="29AC0510" w14:textId="77777777" w:rsidR="00876E89" w:rsidRPr="00DE33D4" w:rsidRDefault="00876E89" w:rsidP="00876E89">
      <w:pPr>
        <w:pStyle w:val="a6"/>
        <w:rPr>
          <w:caps/>
          <w:color w:val="262626"/>
        </w:rPr>
      </w:pPr>
      <w:r w:rsidRPr="00DE33D4">
        <w:rPr>
          <w:caps/>
          <w:color w:val="262626"/>
        </w:rPr>
        <w:t>юридический институт</w:t>
      </w:r>
    </w:p>
    <w:p w14:paraId="474AEF15" w14:textId="77777777" w:rsidR="00876E89" w:rsidRPr="00DE33D4" w:rsidRDefault="00876E89" w:rsidP="00876E89">
      <w:pPr>
        <w:pStyle w:val="a6"/>
      </w:pPr>
    </w:p>
    <w:p w14:paraId="20C2E248" w14:textId="77777777" w:rsidR="00876E89" w:rsidRPr="00DE33D4" w:rsidRDefault="00876E89" w:rsidP="00876E89">
      <w:pPr>
        <w:pStyle w:val="a6"/>
        <w:ind w:left="3540"/>
        <w:jc w:val="right"/>
      </w:pPr>
    </w:p>
    <w:p w14:paraId="6F6F9BFA" w14:textId="77777777" w:rsidR="00876E89" w:rsidRPr="00DE33D4" w:rsidRDefault="00876E89" w:rsidP="00876E89">
      <w:pPr>
        <w:pStyle w:val="11"/>
        <w:tabs>
          <w:tab w:val="left" w:pos="5961"/>
        </w:tabs>
        <w:ind w:left="3540"/>
        <w:rPr>
          <w:bCs/>
          <w:color w:val="262626"/>
          <w:sz w:val="28"/>
          <w:szCs w:val="28"/>
        </w:rPr>
      </w:pPr>
      <w:r w:rsidRPr="00DE33D4">
        <w:rPr>
          <w:bCs/>
          <w:color w:val="262626"/>
          <w:sz w:val="28"/>
          <w:szCs w:val="28"/>
        </w:rPr>
        <w:tab/>
      </w:r>
    </w:p>
    <w:p w14:paraId="27BFAC06" w14:textId="77777777" w:rsidR="00876E89" w:rsidRPr="00DE33D4" w:rsidRDefault="00876E89" w:rsidP="00876E89">
      <w:pPr>
        <w:pStyle w:val="a6"/>
      </w:pPr>
    </w:p>
    <w:p w14:paraId="7F3732B9" w14:textId="77777777" w:rsidR="00876E89" w:rsidRPr="00DE33D4" w:rsidRDefault="00876E89" w:rsidP="00876E89">
      <w:pPr>
        <w:pStyle w:val="a6"/>
      </w:pPr>
    </w:p>
    <w:p w14:paraId="03A1ED87" w14:textId="77777777" w:rsidR="00876E89" w:rsidRPr="00DE33D4" w:rsidRDefault="00876E89" w:rsidP="00876E89">
      <w:pPr>
        <w:pStyle w:val="a6"/>
      </w:pPr>
    </w:p>
    <w:p w14:paraId="76221381" w14:textId="77777777" w:rsidR="00876E89" w:rsidRPr="00DE33D4" w:rsidRDefault="00876E89" w:rsidP="00876E89">
      <w:pPr>
        <w:pStyle w:val="a6"/>
      </w:pPr>
    </w:p>
    <w:p w14:paraId="1453364D" w14:textId="77777777" w:rsidR="00876E89" w:rsidRPr="00DE33D4" w:rsidRDefault="00876E89" w:rsidP="00876E89">
      <w:pPr>
        <w:pStyle w:val="11"/>
        <w:rPr>
          <w:sz w:val="28"/>
          <w:szCs w:val="28"/>
        </w:rPr>
      </w:pPr>
    </w:p>
    <w:p w14:paraId="5756D3F4" w14:textId="77777777" w:rsidR="00876E89" w:rsidRPr="00DE33D4" w:rsidRDefault="00876E89" w:rsidP="00876E89">
      <w:pPr>
        <w:pStyle w:val="11"/>
        <w:jc w:val="center"/>
        <w:rPr>
          <w:b/>
          <w:bCs/>
          <w:caps/>
          <w:color w:val="262626"/>
          <w:sz w:val="28"/>
          <w:szCs w:val="28"/>
        </w:rPr>
      </w:pPr>
      <w:r w:rsidRPr="00DE33D4">
        <w:rPr>
          <w:b/>
          <w:bCs/>
          <w:caps/>
          <w:color w:val="262626"/>
          <w:sz w:val="28"/>
          <w:szCs w:val="28"/>
        </w:rPr>
        <w:t xml:space="preserve">Программа </w:t>
      </w:r>
    </w:p>
    <w:p w14:paraId="390E2962" w14:textId="77777777" w:rsidR="00876E89" w:rsidRPr="00DE33D4" w:rsidRDefault="00876E89" w:rsidP="00876E89">
      <w:pPr>
        <w:pStyle w:val="11"/>
        <w:jc w:val="center"/>
        <w:rPr>
          <w:b/>
          <w:bCs/>
          <w:caps/>
          <w:color w:val="262626"/>
          <w:sz w:val="28"/>
          <w:szCs w:val="28"/>
        </w:rPr>
      </w:pPr>
      <w:r w:rsidRPr="00DE33D4">
        <w:rPr>
          <w:b/>
          <w:bCs/>
          <w:caps/>
          <w:color w:val="262626"/>
          <w:sz w:val="28"/>
          <w:szCs w:val="28"/>
        </w:rPr>
        <w:t xml:space="preserve">государственной итоговой аттестации </w:t>
      </w:r>
    </w:p>
    <w:p w14:paraId="6F566419" w14:textId="77777777" w:rsidR="00876E89" w:rsidRPr="00DE33D4" w:rsidRDefault="00876E89" w:rsidP="00876E89">
      <w:pPr>
        <w:pStyle w:val="11"/>
        <w:jc w:val="center"/>
        <w:rPr>
          <w:color w:val="262626"/>
          <w:sz w:val="28"/>
          <w:szCs w:val="28"/>
        </w:rPr>
      </w:pPr>
    </w:p>
    <w:p w14:paraId="604B0891" w14:textId="77777777" w:rsidR="00876E89" w:rsidRPr="00DE33D4" w:rsidRDefault="00876E89" w:rsidP="00876E89">
      <w:pPr>
        <w:pStyle w:val="11"/>
        <w:jc w:val="center"/>
        <w:rPr>
          <w:b/>
          <w:color w:val="000000"/>
          <w:sz w:val="28"/>
          <w:szCs w:val="28"/>
        </w:rPr>
      </w:pPr>
    </w:p>
    <w:p w14:paraId="39949BB0" w14:textId="77777777" w:rsidR="00876E89" w:rsidRPr="00DE33D4" w:rsidRDefault="00876E89" w:rsidP="00876E89">
      <w:pPr>
        <w:pStyle w:val="11"/>
        <w:jc w:val="center"/>
        <w:rPr>
          <w:b/>
          <w:color w:val="262626"/>
          <w:sz w:val="28"/>
          <w:szCs w:val="28"/>
        </w:rPr>
      </w:pPr>
      <w:r w:rsidRPr="00DE33D4">
        <w:rPr>
          <w:b/>
          <w:color w:val="262626"/>
          <w:sz w:val="28"/>
          <w:szCs w:val="28"/>
        </w:rPr>
        <w:t xml:space="preserve">Направление подготовки: </w:t>
      </w:r>
    </w:p>
    <w:p w14:paraId="15256FD4" w14:textId="77777777" w:rsidR="00876E89" w:rsidRPr="00DE33D4" w:rsidRDefault="00876E89" w:rsidP="00876E89">
      <w:pPr>
        <w:pStyle w:val="11"/>
        <w:jc w:val="center"/>
        <w:rPr>
          <w:i/>
          <w:iCs/>
          <w:sz w:val="28"/>
          <w:szCs w:val="28"/>
          <w:vertAlign w:val="superscript"/>
        </w:rPr>
      </w:pPr>
      <w:r w:rsidRPr="00DE33D4">
        <w:rPr>
          <w:sz w:val="28"/>
          <w:szCs w:val="28"/>
        </w:rPr>
        <w:t>40.04.01 Юриспруденция</w:t>
      </w:r>
    </w:p>
    <w:p w14:paraId="583FD707" w14:textId="77777777" w:rsidR="00876E89" w:rsidRPr="00DE33D4" w:rsidRDefault="00876E89" w:rsidP="00876E89">
      <w:pPr>
        <w:pStyle w:val="11"/>
        <w:jc w:val="center"/>
        <w:rPr>
          <w:b/>
          <w:color w:val="000000"/>
          <w:sz w:val="28"/>
          <w:szCs w:val="28"/>
        </w:rPr>
      </w:pPr>
    </w:p>
    <w:p w14:paraId="24291E88" w14:textId="77777777" w:rsidR="00876E89" w:rsidRPr="00DE33D4" w:rsidRDefault="00876E89" w:rsidP="00876E89">
      <w:pPr>
        <w:pStyle w:val="11"/>
        <w:jc w:val="center"/>
        <w:rPr>
          <w:b/>
          <w:color w:val="000000"/>
          <w:sz w:val="28"/>
          <w:szCs w:val="28"/>
        </w:rPr>
      </w:pPr>
    </w:p>
    <w:p w14:paraId="58850BF7" w14:textId="77777777" w:rsidR="00876E89" w:rsidRPr="00DE33D4" w:rsidRDefault="00876E89" w:rsidP="00876E89">
      <w:pPr>
        <w:pStyle w:val="11"/>
        <w:jc w:val="center"/>
        <w:rPr>
          <w:color w:val="000000"/>
          <w:sz w:val="28"/>
          <w:szCs w:val="28"/>
        </w:rPr>
      </w:pPr>
      <w:r w:rsidRPr="00DE33D4">
        <w:rPr>
          <w:b/>
          <w:color w:val="000000"/>
          <w:sz w:val="28"/>
          <w:szCs w:val="28"/>
        </w:rPr>
        <w:t>Направленность программы (направленность (профиль), специализация)</w:t>
      </w:r>
      <w:r w:rsidRPr="00DE33D4">
        <w:rPr>
          <w:color w:val="000000"/>
          <w:sz w:val="28"/>
          <w:szCs w:val="28"/>
        </w:rPr>
        <w:t xml:space="preserve">: </w:t>
      </w:r>
    </w:p>
    <w:p w14:paraId="0328E44B" w14:textId="77777777" w:rsidR="00876E89" w:rsidRPr="00DE33D4" w:rsidRDefault="00876E89" w:rsidP="00876E89">
      <w:pPr>
        <w:pStyle w:val="11"/>
        <w:jc w:val="center"/>
        <w:rPr>
          <w:b/>
          <w:sz w:val="28"/>
          <w:szCs w:val="28"/>
        </w:rPr>
      </w:pPr>
      <w:r w:rsidRPr="00DE33D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Медицинское право</w:t>
      </w:r>
      <w:r w:rsidRPr="00DE33D4">
        <w:rPr>
          <w:b/>
          <w:bCs/>
          <w:sz w:val="28"/>
          <w:szCs w:val="28"/>
        </w:rPr>
        <w:t>»</w:t>
      </w:r>
    </w:p>
    <w:p w14:paraId="52CAB164" w14:textId="77777777" w:rsidR="00876E89" w:rsidRDefault="00876E89" w:rsidP="00876E89">
      <w:pPr>
        <w:pStyle w:val="11"/>
        <w:jc w:val="center"/>
        <w:rPr>
          <w:color w:val="262626"/>
          <w:sz w:val="28"/>
          <w:szCs w:val="28"/>
        </w:rPr>
      </w:pPr>
    </w:p>
    <w:p w14:paraId="4504203F" w14:textId="77777777" w:rsidR="00876E89" w:rsidRDefault="00876E89" w:rsidP="00876E89">
      <w:pPr>
        <w:pStyle w:val="11"/>
        <w:jc w:val="center"/>
        <w:rPr>
          <w:color w:val="262626"/>
          <w:sz w:val="28"/>
          <w:szCs w:val="28"/>
        </w:rPr>
      </w:pPr>
    </w:p>
    <w:p w14:paraId="4A55F657" w14:textId="77777777" w:rsidR="00876E89" w:rsidRPr="00DE33D4" w:rsidRDefault="00876E89" w:rsidP="00876E89">
      <w:pPr>
        <w:pStyle w:val="11"/>
        <w:jc w:val="center"/>
        <w:rPr>
          <w:color w:val="262626"/>
          <w:sz w:val="28"/>
          <w:szCs w:val="28"/>
        </w:rPr>
      </w:pPr>
    </w:p>
    <w:p w14:paraId="5ED83F32" w14:textId="77777777" w:rsidR="00876E89" w:rsidRPr="00DE33D4" w:rsidRDefault="00876E89" w:rsidP="00876E89">
      <w:pPr>
        <w:pStyle w:val="11"/>
        <w:jc w:val="center"/>
        <w:rPr>
          <w:b/>
          <w:sz w:val="28"/>
          <w:szCs w:val="28"/>
        </w:rPr>
      </w:pPr>
      <w:r w:rsidRPr="00DE33D4">
        <w:rPr>
          <w:b/>
          <w:sz w:val="28"/>
          <w:szCs w:val="28"/>
        </w:rPr>
        <w:t xml:space="preserve">Квалификация (степень) выпускника: </w:t>
      </w:r>
    </w:p>
    <w:p w14:paraId="28FD47F8" w14:textId="77777777" w:rsidR="00876E89" w:rsidRPr="00DE33D4" w:rsidRDefault="00876E89" w:rsidP="00876E89">
      <w:pPr>
        <w:pStyle w:val="11"/>
        <w:jc w:val="center"/>
        <w:rPr>
          <w:color w:val="262626"/>
          <w:sz w:val="28"/>
          <w:szCs w:val="28"/>
        </w:rPr>
      </w:pPr>
      <w:r w:rsidRPr="00DE33D4">
        <w:rPr>
          <w:sz w:val="28"/>
          <w:szCs w:val="28"/>
        </w:rPr>
        <w:t>Магистр</w:t>
      </w:r>
    </w:p>
    <w:p w14:paraId="17BEB0AA" w14:textId="77777777" w:rsidR="00876E89" w:rsidRPr="00DE33D4" w:rsidRDefault="00876E89" w:rsidP="00876E89">
      <w:pPr>
        <w:pStyle w:val="11"/>
        <w:rPr>
          <w:b/>
          <w:bCs/>
          <w:color w:val="262626"/>
          <w:sz w:val="28"/>
          <w:szCs w:val="28"/>
        </w:rPr>
      </w:pPr>
    </w:p>
    <w:p w14:paraId="098C2CBF" w14:textId="77777777" w:rsidR="00AE22BD" w:rsidRPr="00DE33D4" w:rsidRDefault="00092AAC">
      <w:pPr>
        <w:pStyle w:val="11"/>
        <w:jc w:val="center"/>
        <w:rPr>
          <w:b/>
          <w:bCs/>
          <w:color w:val="262626"/>
          <w:sz w:val="28"/>
          <w:szCs w:val="28"/>
        </w:rPr>
      </w:pPr>
      <w:r w:rsidRPr="00DE33D4">
        <w:rPr>
          <w:b/>
          <w:bCs/>
          <w:color w:val="262626"/>
          <w:sz w:val="28"/>
          <w:szCs w:val="28"/>
        </w:rPr>
        <w:br w:type="page"/>
      </w:r>
    </w:p>
    <w:p w14:paraId="619D5DB2" w14:textId="77777777" w:rsidR="00AE22BD" w:rsidRPr="00DE33D4" w:rsidRDefault="00AE22BD">
      <w:pPr>
        <w:pStyle w:val="11"/>
        <w:jc w:val="center"/>
        <w:rPr>
          <w:b/>
          <w:bCs/>
          <w:color w:val="262626"/>
          <w:sz w:val="28"/>
          <w:szCs w:val="28"/>
        </w:rPr>
      </w:pPr>
    </w:p>
    <w:p w14:paraId="6D206C59" w14:textId="77777777" w:rsidR="00AE22BD" w:rsidRPr="00DE33D4" w:rsidRDefault="00AE22BD">
      <w:pPr>
        <w:pStyle w:val="11"/>
        <w:jc w:val="center"/>
        <w:rPr>
          <w:b/>
          <w:bCs/>
          <w:color w:val="262626"/>
          <w:sz w:val="28"/>
          <w:szCs w:val="28"/>
        </w:rPr>
      </w:pPr>
    </w:p>
    <w:p w14:paraId="0FE987BF" w14:textId="77777777" w:rsidR="00795160" w:rsidRPr="00DE33D4" w:rsidRDefault="00795160" w:rsidP="00153307">
      <w:pPr>
        <w:pStyle w:val="11"/>
        <w:jc w:val="center"/>
        <w:rPr>
          <w:b/>
          <w:caps/>
          <w:sz w:val="28"/>
          <w:szCs w:val="28"/>
        </w:rPr>
      </w:pPr>
      <w:bookmarkStart w:id="0" w:name="_Toc349915017"/>
      <w:r w:rsidRPr="00DE33D4">
        <w:rPr>
          <w:b/>
          <w:caps/>
          <w:sz w:val="28"/>
          <w:szCs w:val="28"/>
        </w:rPr>
        <w:t>Оглавление</w:t>
      </w:r>
    </w:p>
    <w:p w14:paraId="0D097625" w14:textId="77777777" w:rsidR="00153307" w:rsidRPr="00001992" w:rsidRDefault="00795160">
      <w:pPr>
        <w:pStyle w:val="16"/>
        <w:tabs>
          <w:tab w:val="right" w:leader="dot" w:pos="9345"/>
        </w:tabs>
        <w:rPr>
          <w:rFonts w:ascii="Calibri" w:hAnsi="Calibri"/>
          <w:sz w:val="28"/>
          <w:szCs w:val="28"/>
        </w:rPr>
      </w:pPr>
      <w:r w:rsidRPr="00DE33D4">
        <w:rPr>
          <w:sz w:val="28"/>
          <w:szCs w:val="28"/>
        </w:rPr>
        <w:fldChar w:fldCharType="begin"/>
      </w:r>
      <w:r w:rsidRPr="00DE33D4">
        <w:rPr>
          <w:sz w:val="28"/>
          <w:szCs w:val="28"/>
        </w:rPr>
        <w:instrText xml:space="preserve"> TOC \o "1-3" \h \z \u </w:instrText>
      </w:r>
      <w:r w:rsidRPr="00DE33D4">
        <w:rPr>
          <w:sz w:val="28"/>
          <w:szCs w:val="28"/>
        </w:rPr>
        <w:fldChar w:fldCharType="separate"/>
      </w:r>
      <w:hyperlink w:anchor="_Toc478470919" w:history="1">
        <w:r w:rsidR="00153307" w:rsidRPr="00001992">
          <w:rPr>
            <w:rFonts w:eastAsia="Calibri"/>
            <w:sz w:val="28"/>
            <w:szCs w:val="28"/>
          </w:rPr>
          <w:t>1. Общие положения</w:t>
        </w:r>
        <w:r w:rsidR="00153307" w:rsidRPr="00001992">
          <w:rPr>
            <w:webHidden/>
            <w:sz w:val="28"/>
            <w:szCs w:val="28"/>
          </w:rPr>
          <w:tab/>
        </w:r>
        <w:r w:rsidR="00153307" w:rsidRPr="00001992">
          <w:rPr>
            <w:webHidden/>
            <w:sz w:val="28"/>
            <w:szCs w:val="28"/>
          </w:rPr>
          <w:fldChar w:fldCharType="begin"/>
        </w:r>
        <w:r w:rsidR="00153307" w:rsidRPr="00001992">
          <w:rPr>
            <w:webHidden/>
            <w:sz w:val="28"/>
            <w:szCs w:val="28"/>
          </w:rPr>
          <w:instrText xml:space="preserve"> PAGEREF _Toc478470919 \h </w:instrText>
        </w:r>
        <w:r w:rsidR="00153307" w:rsidRPr="00001992">
          <w:rPr>
            <w:webHidden/>
            <w:sz w:val="28"/>
            <w:szCs w:val="28"/>
          </w:rPr>
        </w:r>
        <w:r w:rsidR="00153307" w:rsidRPr="00001992">
          <w:rPr>
            <w:webHidden/>
            <w:sz w:val="28"/>
            <w:szCs w:val="28"/>
          </w:rPr>
          <w:fldChar w:fldCharType="separate"/>
        </w:r>
        <w:r w:rsidR="00001992">
          <w:rPr>
            <w:webHidden/>
            <w:sz w:val="28"/>
            <w:szCs w:val="28"/>
          </w:rPr>
          <w:t>3</w:t>
        </w:r>
        <w:r w:rsidR="00153307" w:rsidRPr="00001992">
          <w:rPr>
            <w:webHidden/>
            <w:sz w:val="28"/>
            <w:szCs w:val="28"/>
          </w:rPr>
          <w:fldChar w:fldCharType="end"/>
        </w:r>
      </w:hyperlink>
    </w:p>
    <w:p w14:paraId="3F060F0E" w14:textId="77777777" w:rsidR="00153307" w:rsidRPr="00001992" w:rsidRDefault="00000000">
      <w:pPr>
        <w:pStyle w:val="16"/>
        <w:tabs>
          <w:tab w:val="right" w:leader="dot" w:pos="9345"/>
        </w:tabs>
        <w:rPr>
          <w:rFonts w:ascii="Calibri" w:hAnsi="Calibri"/>
          <w:sz w:val="28"/>
          <w:szCs w:val="28"/>
        </w:rPr>
      </w:pPr>
      <w:hyperlink w:anchor="_Toc478470920" w:history="1">
        <w:r w:rsidR="00153307" w:rsidRPr="00001992">
          <w:rPr>
            <w:sz w:val="28"/>
            <w:szCs w:val="28"/>
          </w:rPr>
          <w:t>2. Цели и задачи государственной итоговой аттестации</w:t>
        </w:r>
        <w:r w:rsidR="00153307" w:rsidRPr="00001992">
          <w:rPr>
            <w:webHidden/>
            <w:sz w:val="28"/>
            <w:szCs w:val="28"/>
          </w:rPr>
          <w:tab/>
        </w:r>
        <w:r w:rsidR="00153307" w:rsidRPr="00001992">
          <w:rPr>
            <w:webHidden/>
            <w:sz w:val="28"/>
            <w:szCs w:val="28"/>
          </w:rPr>
          <w:fldChar w:fldCharType="begin"/>
        </w:r>
        <w:r w:rsidR="00153307" w:rsidRPr="00001992">
          <w:rPr>
            <w:webHidden/>
            <w:sz w:val="28"/>
            <w:szCs w:val="28"/>
          </w:rPr>
          <w:instrText xml:space="preserve"> PAGEREF _Toc478470920 \h </w:instrText>
        </w:r>
        <w:r w:rsidR="00153307" w:rsidRPr="00001992">
          <w:rPr>
            <w:webHidden/>
            <w:sz w:val="28"/>
            <w:szCs w:val="28"/>
          </w:rPr>
        </w:r>
        <w:r w:rsidR="00153307" w:rsidRPr="00001992">
          <w:rPr>
            <w:webHidden/>
            <w:sz w:val="28"/>
            <w:szCs w:val="28"/>
          </w:rPr>
          <w:fldChar w:fldCharType="separate"/>
        </w:r>
        <w:r w:rsidR="00001992">
          <w:rPr>
            <w:webHidden/>
            <w:sz w:val="28"/>
            <w:szCs w:val="28"/>
          </w:rPr>
          <w:t>3</w:t>
        </w:r>
        <w:r w:rsidR="00153307" w:rsidRPr="00001992">
          <w:rPr>
            <w:webHidden/>
            <w:sz w:val="28"/>
            <w:szCs w:val="28"/>
          </w:rPr>
          <w:fldChar w:fldCharType="end"/>
        </w:r>
      </w:hyperlink>
    </w:p>
    <w:p w14:paraId="667C6CF7" w14:textId="77777777" w:rsidR="00153307" w:rsidRPr="00001992" w:rsidRDefault="00000000">
      <w:pPr>
        <w:pStyle w:val="16"/>
        <w:tabs>
          <w:tab w:val="right" w:leader="dot" w:pos="9345"/>
        </w:tabs>
        <w:rPr>
          <w:rFonts w:ascii="Calibri" w:hAnsi="Calibri"/>
          <w:sz w:val="28"/>
          <w:szCs w:val="28"/>
        </w:rPr>
      </w:pPr>
      <w:hyperlink w:anchor="_Toc478470921" w:history="1">
        <w:r w:rsidR="00153307" w:rsidRPr="00001992">
          <w:rPr>
            <w:rFonts w:eastAsia="Calibri"/>
            <w:sz w:val="28"/>
            <w:szCs w:val="28"/>
          </w:rPr>
          <w:t>3. Программа государственного экзамена</w:t>
        </w:r>
        <w:r w:rsidR="00153307" w:rsidRPr="00001992">
          <w:rPr>
            <w:webHidden/>
            <w:sz w:val="28"/>
            <w:szCs w:val="28"/>
          </w:rPr>
          <w:tab/>
        </w:r>
        <w:r w:rsidR="00153307" w:rsidRPr="00001992">
          <w:rPr>
            <w:webHidden/>
            <w:sz w:val="28"/>
            <w:szCs w:val="28"/>
          </w:rPr>
          <w:fldChar w:fldCharType="begin"/>
        </w:r>
        <w:r w:rsidR="00153307" w:rsidRPr="00001992">
          <w:rPr>
            <w:webHidden/>
            <w:sz w:val="28"/>
            <w:szCs w:val="28"/>
          </w:rPr>
          <w:instrText xml:space="preserve"> PAGEREF _Toc478470921 \h </w:instrText>
        </w:r>
        <w:r w:rsidR="00153307" w:rsidRPr="00001992">
          <w:rPr>
            <w:webHidden/>
            <w:sz w:val="28"/>
            <w:szCs w:val="28"/>
          </w:rPr>
        </w:r>
        <w:r w:rsidR="00153307" w:rsidRPr="00001992">
          <w:rPr>
            <w:webHidden/>
            <w:sz w:val="28"/>
            <w:szCs w:val="28"/>
          </w:rPr>
          <w:fldChar w:fldCharType="separate"/>
        </w:r>
        <w:r w:rsidR="00001992">
          <w:rPr>
            <w:webHidden/>
            <w:sz w:val="28"/>
            <w:szCs w:val="28"/>
          </w:rPr>
          <w:t>3</w:t>
        </w:r>
        <w:r w:rsidR="00153307" w:rsidRPr="00001992">
          <w:rPr>
            <w:webHidden/>
            <w:sz w:val="28"/>
            <w:szCs w:val="28"/>
          </w:rPr>
          <w:fldChar w:fldCharType="end"/>
        </w:r>
      </w:hyperlink>
    </w:p>
    <w:p w14:paraId="4E6D3A9D" w14:textId="77777777" w:rsidR="00153307" w:rsidRPr="00001992" w:rsidRDefault="00000000">
      <w:pPr>
        <w:pStyle w:val="16"/>
        <w:tabs>
          <w:tab w:val="right" w:leader="dot" w:pos="9345"/>
        </w:tabs>
        <w:rPr>
          <w:rFonts w:ascii="Calibri" w:hAnsi="Calibri"/>
          <w:sz w:val="28"/>
          <w:szCs w:val="28"/>
        </w:rPr>
      </w:pPr>
      <w:hyperlink w:anchor="_Toc478470922" w:history="1">
        <w:r w:rsidR="00153307" w:rsidRPr="00001992">
          <w:rPr>
            <w:rFonts w:eastAsia="Calibri"/>
            <w:sz w:val="28"/>
            <w:szCs w:val="28"/>
          </w:rPr>
          <w:t>4. Методические рекомендации к подготовке и сдаче итогового государственного экзамена</w:t>
        </w:r>
        <w:r w:rsidR="00153307" w:rsidRPr="00001992">
          <w:rPr>
            <w:webHidden/>
            <w:sz w:val="28"/>
            <w:szCs w:val="28"/>
          </w:rPr>
          <w:tab/>
        </w:r>
      </w:hyperlink>
    </w:p>
    <w:p w14:paraId="4F6E6EAD" w14:textId="77777777" w:rsidR="00153307" w:rsidRPr="00001992" w:rsidRDefault="00000000">
      <w:pPr>
        <w:pStyle w:val="16"/>
        <w:tabs>
          <w:tab w:val="right" w:leader="dot" w:pos="9345"/>
        </w:tabs>
        <w:rPr>
          <w:rFonts w:ascii="Calibri" w:hAnsi="Calibri"/>
          <w:sz w:val="28"/>
          <w:szCs w:val="28"/>
        </w:rPr>
      </w:pPr>
      <w:hyperlink w:anchor="_Toc478470923" w:history="1">
        <w:r w:rsidR="00153307" w:rsidRPr="00001992">
          <w:rPr>
            <w:sz w:val="28"/>
            <w:szCs w:val="28"/>
          </w:rPr>
          <w:t>5. Оценочные средства, предназначенные для установления в ходе аттестационных испытаний соответствия/несоответствия уровня подготовки выпускников, завершивших освоение ОП ВО по направлению подготовки, требован</w:t>
        </w:r>
        <w:r w:rsidR="00B425DB" w:rsidRPr="00001992">
          <w:rPr>
            <w:sz w:val="28"/>
            <w:szCs w:val="28"/>
          </w:rPr>
          <w:t>иям соответствующего ОС ВО РУДН</w:t>
        </w:r>
        <w:r w:rsidR="00153307" w:rsidRPr="00001992">
          <w:rPr>
            <w:sz w:val="28"/>
            <w:szCs w:val="28"/>
          </w:rPr>
          <w:t>.</w:t>
        </w:r>
        <w:r w:rsidR="00153307" w:rsidRPr="00001992">
          <w:rPr>
            <w:webHidden/>
            <w:sz w:val="28"/>
            <w:szCs w:val="28"/>
          </w:rPr>
          <w:tab/>
        </w:r>
        <w:r w:rsidR="00153307" w:rsidRPr="00001992">
          <w:rPr>
            <w:webHidden/>
            <w:sz w:val="28"/>
            <w:szCs w:val="28"/>
          </w:rPr>
          <w:fldChar w:fldCharType="begin"/>
        </w:r>
        <w:r w:rsidR="00153307" w:rsidRPr="00001992">
          <w:rPr>
            <w:webHidden/>
            <w:sz w:val="28"/>
            <w:szCs w:val="28"/>
          </w:rPr>
          <w:instrText xml:space="preserve"> PAGEREF _Toc478470923 \h </w:instrText>
        </w:r>
        <w:r w:rsidR="00153307" w:rsidRPr="00001992">
          <w:rPr>
            <w:webHidden/>
            <w:sz w:val="28"/>
            <w:szCs w:val="28"/>
          </w:rPr>
        </w:r>
        <w:r w:rsidR="00153307" w:rsidRPr="00001992">
          <w:rPr>
            <w:webHidden/>
            <w:sz w:val="28"/>
            <w:szCs w:val="28"/>
          </w:rPr>
          <w:fldChar w:fldCharType="separate"/>
        </w:r>
        <w:r w:rsidR="00001992">
          <w:rPr>
            <w:webHidden/>
            <w:sz w:val="28"/>
            <w:szCs w:val="28"/>
          </w:rPr>
          <w:t>7</w:t>
        </w:r>
        <w:r w:rsidR="00153307" w:rsidRPr="00001992">
          <w:rPr>
            <w:webHidden/>
            <w:sz w:val="28"/>
            <w:szCs w:val="28"/>
          </w:rPr>
          <w:fldChar w:fldCharType="end"/>
        </w:r>
      </w:hyperlink>
    </w:p>
    <w:p w14:paraId="5A98D44A" w14:textId="57703488" w:rsidR="00153307" w:rsidRPr="00DE33D4" w:rsidRDefault="00000000">
      <w:pPr>
        <w:pStyle w:val="16"/>
        <w:tabs>
          <w:tab w:val="right" w:leader="dot" w:pos="9345"/>
        </w:tabs>
        <w:rPr>
          <w:rFonts w:ascii="Calibri" w:hAnsi="Calibri"/>
          <w:sz w:val="28"/>
          <w:szCs w:val="28"/>
        </w:rPr>
      </w:pPr>
      <w:hyperlink w:anchor="_Toc478470924" w:history="1">
        <w:r w:rsidR="00153307" w:rsidRPr="00001992">
          <w:rPr>
            <w:rFonts w:eastAsia="Calibri"/>
            <w:sz w:val="28"/>
            <w:szCs w:val="28"/>
          </w:rPr>
          <w:t xml:space="preserve">6. Требования к </w:t>
        </w:r>
        <w:r w:rsidR="004B3F49">
          <w:rPr>
            <w:rFonts w:eastAsia="Calibri"/>
            <w:sz w:val="28"/>
            <w:szCs w:val="28"/>
          </w:rPr>
          <w:t xml:space="preserve">выпускной </w:t>
        </w:r>
        <w:r w:rsidR="00153307" w:rsidRPr="00001992">
          <w:rPr>
            <w:rFonts w:eastAsia="Calibri"/>
            <w:sz w:val="28"/>
            <w:szCs w:val="28"/>
          </w:rPr>
          <w:t>квалификационной работе</w:t>
        </w:r>
        <w:r w:rsidR="00153307" w:rsidRPr="00001992">
          <w:rPr>
            <w:webHidden/>
            <w:sz w:val="28"/>
            <w:szCs w:val="28"/>
          </w:rPr>
          <w:tab/>
        </w:r>
        <w:r w:rsidR="00153307" w:rsidRPr="00001992">
          <w:rPr>
            <w:webHidden/>
            <w:sz w:val="28"/>
            <w:szCs w:val="28"/>
          </w:rPr>
          <w:fldChar w:fldCharType="begin"/>
        </w:r>
        <w:r w:rsidR="00153307" w:rsidRPr="00001992">
          <w:rPr>
            <w:webHidden/>
            <w:sz w:val="28"/>
            <w:szCs w:val="28"/>
          </w:rPr>
          <w:instrText xml:space="preserve"> PAGEREF _Toc478470924 \h </w:instrText>
        </w:r>
        <w:r w:rsidR="00153307" w:rsidRPr="00001992">
          <w:rPr>
            <w:webHidden/>
            <w:sz w:val="28"/>
            <w:szCs w:val="28"/>
          </w:rPr>
        </w:r>
        <w:r w:rsidR="00153307" w:rsidRPr="00001992">
          <w:rPr>
            <w:webHidden/>
            <w:sz w:val="28"/>
            <w:szCs w:val="28"/>
          </w:rPr>
          <w:fldChar w:fldCharType="separate"/>
        </w:r>
        <w:r w:rsidR="00001992">
          <w:rPr>
            <w:webHidden/>
            <w:sz w:val="28"/>
            <w:szCs w:val="28"/>
          </w:rPr>
          <w:t>8</w:t>
        </w:r>
        <w:r w:rsidR="00153307" w:rsidRPr="00001992">
          <w:rPr>
            <w:webHidden/>
            <w:sz w:val="28"/>
            <w:szCs w:val="28"/>
          </w:rPr>
          <w:fldChar w:fldCharType="end"/>
        </w:r>
      </w:hyperlink>
    </w:p>
    <w:p w14:paraId="3414F4DF" w14:textId="77777777" w:rsidR="00795160" w:rsidRPr="00DE33D4" w:rsidRDefault="00795160">
      <w:pPr>
        <w:pStyle w:val="11"/>
        <w:rPr>
          <w:sz w:val="28"/>
          <w:szCs w:val="28"/>
        </w:rPr>
      </w:pPr>
      <w:r w:rsidRPr="00DE33D4">
        <w:rPr>
          <w:bCs/>
          <w:sz w:val="28"/>
          <w:szCs w:val="28"/>
        </w:rPr>
        <w:fldChar w:fldCharType="end"/>
      </w:r>
    </w:p>
    <w:p w14:paraId="2302EE9F" w14:textId="77777777" w:rsidR="008A0684" w:rsidRPr="00DE33D4" w:rsidRDefault="00795160" w:rsidP="00FF5984">
      <w:pPr>
        <w:pStyle w:val="1"/>
        <w:jc w:val="left"/>
      </w:pPr>
      <w:r w:rsidRPr="00DE33D4">
        <w:br w:type="page"/>
      </w:r>
    </w:p>
    <w:p w14:paraId="42891AE9" w14:textId="77777777" w:rsidR="008A0684" w:rsidRPr="001D0A07" w:rsidRDefault="00C03A4E" w:rsidP="008A0684">
      <w:pPr>
        <w:pStyle w:val="1"/>
        <w:rPr>
          <w:rFonts w:eastAsia="Calibri"/>
          <w:sz w:val="24"/>
          <w:szCs w:val="24"/>
        </w:rPr>
      </w:pPr>
      <w:bookmarkStart w:id="1" w:name="_Toc478470919"/>
      <w:r w:rsidRPr="001D0A07">
        <w:rPr>
          <w:rFonts w:eastAsia="Calibri"/>
          <w:sz w:val="24"/>
          <w:szCs w:val="24"/>
        </w:rPr>
        <w:lastRenderedPageBreak/>
        <w:t xml:space="preserve">1. </w:t>
      </w:r>
      <w:r w:rsidR="008A0684" w:rsidRPr="001D0A07">
        <w:rPr>
          <w:rFonts w:eastAsia="Calibri"/>
          <w:sz w:val="24"/>
          <w:szCs w:val="24"/>
        </w:rPr>
        <w:t>Общие положения</w:t>
      </w:r>
      <w:bookmarkEnd w:id="1"/>
    </w:p>
    <w:p w14:paraId="20DA2B9F" w14:textId="77777777" w:rsidR="008A0684" w:rsidRPr="001D0A07" w:rsidRDefault="008A0684" w:rsidP="008A0684">
      <w:pPr>
        <w:pStyle w:val="11"/>
        <w:jc w:val="center"/>
        <w:rPr>
          <w:b/>
          <w:bCs/>
          <w:sz w:val="24"/>
          <w:szCs w:val="24"/>
          <w:highlight w:val="yellow"/>
        </w:rPr>
      </w:pPr>
    </w:p>
    <w:p w14:paraId="6CC83778" w14:textId="77777777" w:rsidR="00472DD6" w:rsidRPr="001D0A07" w:rsidRDefault="008A0684" w:rsidP="00A3406E">
      <w:pPr>
        <w:pStyle w:val="1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jc w:val="both"/>
        <w:rPr>
          <w:rFonts w:eastAsia="Calibri"/>
          <w:sz w:val="24"/>
          <w:szCs w:val="24"/>
        </w:rPr>
      </w:pPr>
      <w:r w:rsidRPr="001D0A07">
        <w:rPr>
          <w:rFonts w:eastAsia="Calibri"/>
          <w:sz w:val="24"/>
          <w:szCs w:val="24"/>
        </w:rPr>
        <w:t xml:space="preserve">Ответственность и порядок действий по подготовке и проведению государственных итоговых испытаний в РУДН, а также перечень, очередность, сроки прохождения документов, необходимых для осуществления государственной итоговой аттестации, между структурными подразделениями определяет </w:t>
      </w:r>
      <w:r w:rsidR="00E12632" w:rsidRPr="001D0A07">
        <w:rPr>
          <w:rFonts w:eastAsia="Calibri"/>
          <w:sz w:val="24"/>
          <w:szCs w:val="24"/>
        </w:rPr>
        <w:t>Порядок проведения итоговой государственной аттестации обучающихся</w:t>
      </w:r>
      <w:r w:rsidRPr="001D0A07">
        <w:rPr>
          <w:rFonts w:eastAsia="Calibri"/>
          <w:sz w:val="24"/>
          <w:szCs w:val="24"/>
        </w:rPr>
        <w:t>.</w:t>
      </w:r>
    </w:p>
    <w:p w14:paraId="5804E616" w14:textId="77777777" w:rsidR="008A0684" w:rsidRPr="001D0A07" w:rsidRDefault="00E12632" w:rsidP="00A3406E">
      <w:pPr>
        <w:pStyle w:val="1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jc w:val="both"/>
        <w:rPr>
          <w:rFonts w:eastAsia="Calibri"/>
          <w:sz w:val="24"/>
          <w:szCs w:val="24"/>
        </w:rPr>
      </w:pPr>
      <w:r w:rsidRPr="001D0A07">
        <w:rPr>
          <w:rFonts w:eastAsia="Calibri"/>
          <w:sz w:val="24"/>
          <w:szCs w:val="24"/>
        </w:rPr>
        <w:t>Государственная итоговая аттестация по направлению 40.04.01 «Юриспруденция» программа «</w:t>
      </w:r>
      <w:r w:rsidR="00577188" w:rsidRPr="001D0A07">
        <w:rPr>
          <w:rFonts w:eastAsia="Calibri"/>
          <w:sz w:val="24"/>
          <w:szCs w:val="24"/>
        </w:rPr>
        <w:t>Медицинское право</w:t>
      </w:r>
      <w:r w:rsidR="00AE22BD" w:rsidRPr="001D0A07">
        <w:rPr>
          <w:rFonts w:eastAsia="Calibri"/>
          <w:sz w:val="24"/>
          <w:szCs w:val="24"/>
        </w:rPr>
        <w:t>»</w:t>
      </w:r>
      <w:r w:rsidR="00D45151" w:rsidRPr="001D0A07">
        <w:rPr>
          <w:rFonts w:eastAsia="Calibri"/>
          <w:color w:val="FF0000"/>
          <w:sz w:val="24"/>
          <w:szCs w:val="24"/>
        </w:rPr>
        <w:t xml:space="preserve"> </w:t>
      </w:r>
      <w:r w:rsidRPr="001D0A07">
        <w:rPr>
          <w:sz w:val="24"/>
          <w:szCs w:val="24"/>
        </w:rPr>
        <w:t xml:space="preserve">включает междисциплинарный государственный экзамен </w:t>
      </w:r>
      <w:r w:rsidRPr="001D0A07">
        <w:rPr>
          <w:color w:val="000000"/>
          <w:sz w:val="24"/>
          <w:szCs w:val="24"/>
        </w:rPr>
        <w:t>и защиту выпускной квалификационной работы</w:t>
      </w:r>
      <w:r w:rsidR="00472DD6" w:rsidRPr="001D0A07">
        <w:rPr>
          <w:color w:val="000000"/>
          <w:sz w:val="24"/>
          <w:szCs w:val="24"/>
        </w:rPr>
        <w:t xml:space="preserve"> в виде </w:t>
      </w:r>
      <w:r w:rsidRPr="001D0A07">
        <w:rPr>
          <w:color w:val="000000"/>
          <w:sz w:val="24"/>
          <w:szCs w:val="24"/>
        </w:rPr>
        <w:t>магистерской диссертации</w:t>
      </w:r>
      <w:r w:rsidR="00C03A4E" w:rsidRPr="001D0A07">
        <w:rPr>
          <w:sz w:val="24"/>
          <w:szCs w:val="24"/>
        </w:rPr>
        <w:t>.</w:t>
      </w:r>
    </w:p>
    <w:p w14:paraId="4EFBBE9F" w14:textId="77777777" w:rsidR="008A0684" w:rsidRPr="001D0A07" w:rsidRDefault="008A0684" w:rsidP="00A3406E">
      <w:pPr>
        <w:pStyle w:val="1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jc w:val="both"/>
        <w:rPr>
          <w:rFonts w:eastAsia="Calibri"/>
          <w:sz w:val="24"/>
          <w:szCs w:val="24"/>
        </w:rPr>
      </w:pPr>
      <w:r w:rsidRPr="001D0A07">
        <w:rPr>
          <w:rFonts w:eastAsia="Calibri"/>
          <w:sz w:val="24"/>
          <w:szCs w:val="24"/>
        </w:rPr>
        <w:t>Результаты любого из видов аттестационных испытаний, включенных в государственную итоговую аттестацию, определяются оценками «отлично», «хорошо», «удовлетворительно», «неудовлетворительно».</w:t>
      </w:r>
    </w:p>
    <w:p w14:paraId="2ACCB16E" w14:textId="77777777" w:rsidR="008A0684" w:rsidRPr="001D0A07" w:rsidRDefault="008A0684" w:rsidP="0014237C">
      <w:pPr>
        <w:pStyle w:val="1"/>
        <w:rPr>
          <w:sz w:val="24"/>
          <w:szCs w:val="24"/>
        </w:rPr>
      </w:pPr>
    </w:p>
    <w:p w14:paraId="09BF905F" w14:textId="77777777" w:rsidR="00333FEE" w:rsidRPr="00080D1C" w:rsidRDefault="00C03A4E" w:rsidP="0014237C">
      <w:pPr>
        <w:pStyle w:val="1"/>
        <w:rPr>
          <w:sz w:val="24"/>
          <w:szCs w:val="24"/>
        </w:rPr>
      </w:pPr>
      <w:bookmarkStart w:id="2" w:name="_Toc478470920"/>
      <w:r w:rsidRPr="00080D1C">
        <w:rPr>
          <w:sz w:val="24"/>
          <w:szCs w:val="24"/>
        </w:rPr>
        <w:t xml:space="preserve">2. </w:t>
      </w:r>
      <w:r w:rsidR="00333FEE" w:rsidRPr="00080D1C">
        <w:rPr>
          <w:sz w:val="24"/>
          <w:szCs w:val="24"/>
        </w:rPr>
        <w:t>Цели и задачи</w:t>
      </w:r>
      <w:bookmarkEnd w:id="0"/>
      <w:r w:rsidRPr="00080D1C">
        <w:rPr>
          <w:sz w:val="24"/>
          <w:szCs w:val="24"/>
        </w:rPr>
        <w:t xml:space="preserve"> государственной итоговой аттестации</w:t>
      </w:r>
      <w:bookmarkEnd w:id="2"/>
    </w:p>
    <w:p w14:paraId="151243F6" w14:textId="77777777" w:rsidR="00C03A4E" w:rsidRPr="00080D1C" w:rsidRDefault="00C03A4E" w:rsidP="00C03A4E">
      <w:pPr>
        <w:pStyle w:val="11"/>
        <w:ind w:firstLine="709"/>
        <w:jc w:val="both"/>
        <w:rPr>
          <w:sz w:val="24"/>
          <w:szCs w:val="24"/>
        </w:rPr>
      </w:pPr>
      <w:r w:rsidRPr="00080D1C">
        <w:rPr>
          <w:b/>
          <w:bCs/>
          <w:sz w:val="24"/>
          <w:szCs w:val="24"/>
        </w:rPr>
        <w:t>2.1. Целью</w:t>
      </w:r>
      <w:r w:rsidRPr="00080D1C">
        <w:rPr>
          <w:sz w:val="24"/>
          <w:szCs w:val="24"/>
        </w:rPr>
        <w:t xml:space="preserve"> государственной итоговой аттестации является определение соответствия результатов освоения обучающимися основных образовательных программ требованиям ОС ВО РУДН.</w:t>
      </w:r>
    </w:p>
    <w:p w14:paraId="78C5F7B9" w14:textId="77777777" w:rsidR="00472DD6" w:rsidRPr="00080D1C" w:rsidRDefault="00472DD6" w:rsidP="00C03A4E">
      <w:pPr>
        <w:pStyle w:val="11"/>
        <w:ind w:firstLine="709"/>
        <w:jc w:val="both"/>
        <w:rPr>
          <w:sz w:val="24"/>
          <w:szCs w:val="24"/>
        </w:rPr>
      </w:pPr>
      <w:r w:rsidRPr="00080D1C">
        <w:rPr>
          <w:sz w:val="24"/>
          <w:szCs w:val="24"/>
        </w:rPr>
        <w:t>Государственная итоговая аттестация включает государственный экзамен, установленный Ученым советом университета, и защиту выпускной квалификационной работы (ВКР).</w:t>
      </w:r>
    </w:p>
    <w:p w14:paraId="5DBD7FB9" w14:textId="77777777" w:rsidR="00C03A4E" w:rsidRPr="00080D1C" w:rsidRDefault="00C03A4E" w:rsidP="00C03A4E">
      <w:pPr>
        <w:pStyle w:val="11"/>
        <w:ind w:firstLine="709"/>
        <w:jc w:val="both"/>
        <w:rPr>
          <w:sz w:val="24"/>
          <w:szCs w:val="24"/>
        </w:rPr>
      </w:pPr>
      <w:r w:rsidRPr="00080D1C">
        <w:rPr>
          <w:b/>
          <w:bCs/>
          <w:sz w:val="24"/>
          <w:szCs w:val="24"/>
        </w:rPr>
        <w:t xml:space="preserve">2.2. Задачами </w:t>
      </w:r>
      <w:r w:rsidRPr="00080D1C">
        <w:rPr>
          <w:bCs/>
          <w:sz w:val="24"/>
          <w:szCs w:val="24"/>
        </w:rPr>
        <w:t>г</w:t>
      </w:r>
      <w:r w:rsidRPr="00080D1C">
        <w:rPr>
          <w:sz w:val="24"/>
          <w:szCs w:val="24"/>
        </w:rPr>
        <w:t xml:space="preserve">осударственной итоговой аттестации являются: </w:t>
      </w:r>
    </w:p>
    <w:p w14:paraId="49D9BE70" w14:textId="77777777" w:rsidR="00C03A4E" w:rsidRPr="00080D1C" w:rsidRDefault="00C03A4E" w:rsidP="00AF1805">
      <w:pPr>
        <w:pStyle w:val="1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sz w:val="24"/>
          <w:szCs w:val="24"/>
        </w:rPr>
      </w:pPr>
      <w:r w:rsidRPr="00080D1C">
        <w:rPr>
          <w:rFonts w:eastAsia="TimesNewRoman"/>
          <w:sz w:val="24"/>
          <w:szCs w:val="24"/>
        </w:rPr>
        <w:t>проверка качества обучения личности основным естественнонаучным законам и явлениям, необходимым в профессиональной деятельности;</w:t>
      </w:r>
    </w:p>
    <w:p w14:paraId="416BAD8C" w14:textId="77777777" w:rsidR="00C03A4E" w:rsidRPr="00080D1C" w:rsidRDefault="00C03A4E" w:rsidP="00AF1805">
      <w:pPr>
        <w:pStyle w:val="1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sz w:val="24"/>
          <w:szCs w:val="24"/>
        </w:rPr>
      </w:pPr>
      <w:r w:rsidRPr="00080D1C">
        <w:rPr>
          <w:rFonts w:eastAsia="TimesNewRoman"/>
          <w:sz w:val="24"/>
          <w:szCs w:val="24"/>
        </w:rPr>
        <w:t>определение уровня теоретической и практической подготовленности выпускника к выполнению профессиональных задач в соответствии с получаемой квалификацией;</w:t>
      </w:r>
    </w:p>
    <w:p w14:paraId="5AEDAC0C" w14:textId="77777777" w:rsidR="00C03A4E" w:rsidRPr="00080D1C" w:rsidRDefault="00C03A4E" w:rsidP="00AF1805">
      <w:pPr>
        <w:pStyle w:val="1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sz w:val="24"/>
          <w:szCs w:val="24"/>
        </w:rPr>
      </w:pPr>
      <w:r w:rsidRPr="00080D1C">
        <w:rPr>
          <w:rFonts w:eastAsia="TimesNewRoman"/>
          <w:sz w:val="24"/>
          <w:szCs w:val="24"/>
        </w:rPr>
        <w:t>установление степени стремления личности к саморазвитию, повышению своей квалификации и мастерства;</w:t>
      </w:r>
    </w:p>
    <w:p w14:paraId="6AEE408B" w14:textId="77777777" w:rsidR="00C03A4E" w:rsidRPr="00080D1C" w:rsidRDefault="00C03A4E" w:rsidP="00AF1805">
      <w:pPr>
        <w:pStyle w:val="1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sz w:val="24"/>
          <w:szCs w:val="24"/>
        </w:rPr>
      </w:pPr>
      <w:r w:rsidRPr="00080D1C">
        <w:rPr>
          <w:rFonts w:eastAsia="TimesNewRoman"/>
          <w:sz w:val="24"/>
          <w:szCs w:val="24"/>
        </w:rPr>
        <w:t>проверка сформированности устойчивой мотивации к профессиональной деятельности в соответствии с предусмотренными ОС ВО РУДН видами профессиональной деятельности;</w:t>
      </w:r>
    </w:p>
    <w:p w14:paraId="512EFBD2" w14:textId="77777777" w:rsidR="00C03A4E" w:rsidRPr="00080D1C" w:rsidRDefault="00C03A4E" w:rsidP="00AF1805">
      <w:pPr>
        <w:pStyle w:val="1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sz w:val="24"/>
          <w:szCs w:val="24"/>
        </w:rPr>
      </w:pPr>
      <w:r w:rsidRPr="00080D1C">
        <w:rPr>
          <w:rFonts w:eastAsia="TimesNewRoman"/>
          <w:sz w:val="24"/>
          <w:szCs w:val="24"/>
        </w:rPr>
        <w:t>проверка способности находить организационно-управленческие решения в нестандартных ситуациях и готовность нести за них ответственность;</w:t>
      </w:r>
    </w:p>
    <w:p w14:paraId="127F93B7" w14:textId="77777777" w:rsidR="00C03A4E" w:rsidRPr="00080D1C" w:rsidRDefault="00C03A4E" w:rsidP="00AF1805">
      <w:pPr>
        <w:pStyle w:val="1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sz w:val="24"/>
          <w:szCs w:val="24"/>
        </w:rPr>
      </w:pPr>
      <w:r w:rsidRPr="00080D1C">
        <w:rPr>
          <w:rFonts w:eastAsia="TimesNewRoman"/>
          <w:sz w:val="24"/>
          <w:szCs w:val="24"/>
        </w:rPr>
        <w:t>обеспечение интеграции образования и научно-технической деятельности, повышение эффективности использования научно-технических достижений, реформирование научной сферы и стимулирование инновационной деятельности;</w:t>
      </w:r>
    </w:p>
    <w:p w14:paraId="43528096" w14:textId="77777777" w:rsidR="00C03A4E" w:rsidRPr="00080D1C" w:rsidRDefault="00C03A4E" w:rsidP="00AF1805">
      <w:pPr>
        <w:pStyle w:val="1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sz w:val="24"/>
          <w:szCs w:val="24"/>
        </w:rPr>
      </w:pPr>
      <w:r w:rsidRPr="00080D1C">
        <w:rPr>
          <w:rFonts w:eastAsia="TimesNewRoman"/>
          <w:sz w:val="24"/>
          <w:szCs w:val="24"/>
        </w:rPr>
        <w:t>обеспечение качества подготовки в соответствии с требованиями ОС ВО РУДН.</w:t>
      </w:r>
    </w:p>
    <w:p w14:paraId="4F1BE1AB" w14:textId="77777777" w:rsidR="00C03A4E" w:rsidRPr="001D0A07" w:rsidRDefault="00C03A4E" w:rsidP="00C03A4E">
      <w:pPr>
        <w:pStyle w:val="11"/>
        <w:jc w:val="both"/>
        <w:rPr>
          <w:i/>
          <w:iCs/>
          <w:sz w:val="24"/>
          <w:szCs w:val="24"/>
        </w:rPr>
      </w:pPr>
    </w:p>
    <w:p w14:paraId="7BAD3B87" w14:textId="77777777" w:rsidR="00C03A4E" w:rsidRPr="001D0A07" w:rsidRDefault="00C03A4E" w:rsidP="001560C5">
      <w:pPr>
        <w:pStyle w:val="1"/>
        <w:ind w:firstLine="709"/>
        <w:jc w:val="left"/>
        <w:rPr>
          <w:rFonts w:eastAsia="Calibri"/>
          <w:sz w:val="24"/>
          <w:szCs w:val="24"/>
        </w:rPr>
      </w:pPr>
      <w:bookmarkStart w:id="3" w:name="_Toc478470921"/>
      <w:r w:rsidRPr="001D0A07">
        <w:rPr>
          <w:rFonts w:eastAsia="Calibri"/>
          <w:sz w:val="24"/>
          <w:szCs w:val="24"/>
        </w:rPr>
        <w:t>3. Программа государственного экзамена</w:t>
      </w:r>
      <w:bookmarkEnd w:id="3"/>
    </w:p>
    <w:p w14:paraId="3FD1A527" w14:textId="77777777" w:rsidR="00C03A4E" w:rsidRPr="001D0A07" w:rsidRDefault="00C03A4E" w:rsidP="00C03A4E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rPr>
          <w:rFonts w:eastAsia="Calibri"/>
          <w:sz w:val="24"/>
          <w:szCs w:val="24"/>
        </w:rPr>
      </w:pPr>
      <w:r w:rsidRPr="001D0A07">
        <w:rPr>
          <w:rFonts w:eastAsia="Calibri"/>
          <w:sz w:val="24"/>
          <w:szCs w:val="24"/>
        </w:rPr>
        <w:t>3.1. Государственный экзамен проводится в устной форме по билетам, сформированным в соответствии с программой государственного экзамена.</w:t>
      </w:r>
    </w:p>
    <w:p w14:paraId="68B98D6D" w14:textId="77777777" w:rsidR="00C03A4E" w:rsidRPr="001D0A07" w:rsidRDefault="00C03A4E" w:rsidP="00C03A4E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rPr>
          <w:rFonts w:eastAsia="Calibri"/>
          <w:sz w:val="24"/>
          <w:szCs w:val="24"/>
        </w:rPr>
      </w:pPr>
      <w:r w:rsidRPr="001D0A07">
        <w:rPr>
          <w:sz w:val="24"/>
          <w:szCs w:val="24"/>
        </w:rPr>
        <w:t>3.2. В рамках проведения государственного экзамена проверяется степень освоения выпускник</w:t>
      </w:r>
      <w:r w:rsidR="004B2DBB" w:rsidRPr="001D0A07">
        <w:rPr>
          <w:sz w:val="24"/>
          <w:szCs w:val="24"/>
        </w:rPr>
        <w:t>амиэхзжзжзжзж</w:t>
      </w:r>
      <w:r w:rsidRPr="001D0A07">
        <w:rPr>
          <w:sz w:val="24"/>
          <w:szCs w:val="24"/>
        </w:rPr>
        <w:t xml:space="preserve"> следующих компетенций: </w:t>
      </w:r>
    </w:p>
    <w:p w14:paraId="31737AA5" w14:textId="77777777" w:rsidR="00A84A3A" w:rsidRPr="001D0A07" w:rsidRDefault="00A84A3A" w:rsidP="00A8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8634"/>
      </w:tblGrid>
      <w:tr w:rsidR="001D0A07" w:rsidRPr="0021487B" w14:paraId="25F2C03F" w14:textId="77777777" w:rsidTr="001E46F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E2EF" w14:textId="77777777" w:rsidR="001D0A07" w:rsidRPr="0021487B" w:rsidRDefault="001D0A07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  <w:r w:rsidRPr="0021487B">
              <w:rPr>
                <w:b/>
                <w:bCs/>
                <w:sz w:val="22"/>
                <w:szCs w:val="22"/>
              </w:rPr>
              <w:t>Универсальные компетенции</w:t>
            </w:r>
          </w:p>
        </w:tc>
      </w:tr>
      <w:tr w:rsidR="001D0A07" w:rsidRPr="0021487B" w14:paraId="0B17671C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C5E70F" w14:textId="77777777" w:rsidR="001D0A07" w:rsidRPr="0021487B" w:rsidRDefault="001D0A07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УК-1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10CC" w14:textId="77777777" w:rsidR="001D0A07" w:rsidRPr="0021487B" w:rsidRDefault="001D0A07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осуществлять поиск, критический анализ проблемных ситуаций на основе системного подхода, вырабатывать стратегию действий; </w:t>
            </w:r>
          </w:p>
        </w:tc>
      </w:tr>
      <w:tr w:rsidR="001D0A07" w:rsidRPr="0021487B" w14:paraId="5BBB1E07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B6089" w14:textId="77777777" w:rsidR="001D0A07" w:rsidRPr="0021487B" w:rsidRDefault="001D0A07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УК-2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68F" w14:textId="77777777" w:rsidR="001D0A07" w:rsidRPr="0021487B" w:rsidRDefault="001D0A07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управлять проектом на всех этапах его жизненного цикла; </w:t>
            </w:r>
          </w:p>
        </w:tc>
      </w:tr>
      <w:tr w:rsidR="001D0A07" w:rsidRPr="0021487B" w14:paraId="2222EEDA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BE9D4" w14:textId="77777777" w:rsidR="001D0A07" w:rsidRPr="0021487B" w:rsidRDefault="001D0A07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УК-3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4A74" w14:textId="77777777" w:rsidR="001D0A07" w:rsidRPr="0021487B" w:rsidRDefault="001D0A07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цели; </w:t>
            </w:r>
          </w:p>
        </w:tc>
      </w:tr>
      <w:tr w:rsidR="001D0A07" w:rsidRPr="0021487B" w14:paraId="4FA8D9F6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1E934" w14:textId="77777777" w:rsidR="001D0A07" w:rsidRPr="0021487B" w:rsidRDefault="001D0A07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lastRenderedPageBreak/>
              <w:t>УК-4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38B8" w14:textId="77777777" w:rsidR="001D0A07" w:rsidRPr="0021487B" w:rsidRDefault="001D0A07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применять современные коммуникативные технологии на государственном языке Российской Федерации и иностранном(ых) языке(ах) для академического и профессионального взаимодействия; </w:t>
            </w:r>
          </w:p>
        </w:tc>
      </w:tr>
      <w:tr w:rsidR="001D0A07" w:rsidRPr="0021487B" w14:paraId="3707C49B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E9A85" w14:textId="77777777" w:rsidR="001D0A07" w:rsidRPr="0021487B" w:rsidRDefault="001D0A07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УК-5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A639" w14:textId="77777777" w:rsidR="001D0A07" w:rsidRPr="0021487B" w:rsidRDefault="001D0A07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анализировать и учитывать разнообразие культур в процессе межкультурного взаимодействия; </w:t>
            </w:r>
          </w:p>
        </w:tc>
      </w:tr>
      <w:tr w:rsidR="001D0A07" w:rsidRPr="0021487B" w14:paraId="410C9934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E375D" w14:textId="77777777" w:rsidR="001D0A07" w:rsidRPr="0021487B" w:rsidRDefault="001D0A07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УК-6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C871" w14:textId="77777777" w:rsidR="001D0A07" w:rsidRPr="0021487B" w:rsidRDefault="001D0A07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определить и реализовать приоритеты собственной деятельности и способы ее совершенствования на основе самооценки; </w:t>
            </w:r>
          </w:p>
        </w:tc>
      </w:tr>
      <w:tr w:rsidR="001D0A07" w:rsidRPr="0021487B" w14:paraId="1CB92190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E2700" w14:textId="77777777" w:rsidR="001D0A07" w:rsidRPr="0021487B" w:rsidRDefault="001D0A07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УК-7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ECF1" w14:textId="77777777" w:rsidR="001D0A07" w:rsidRPr="0021487B" w:rsidRDefault="001D0A07" w:rsidP="00011B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1487B">
              <w:rPr>
                <w:rStyle w:val="normaltextrun"/>
                <w:sz w:val="22"/>
                <w:szCs w:val="22"/>
              </w:rPr>
              <w:t>Способен искать нужные источники информации и данные, воспринимать, анализировать, запоминать и передавать информацию с использованием цифровых средств,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задач;</w:t>
            </w:r>
          </w:p>
          <w:p w14:paraId="6C308708" w14:textId="77777777" w:rsidR="001D0A07" w:rsidRPr="0021487B" w:rsidRDefault="001D0A07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rStyle w:val="normaltextrun"/>
                <w:sz w:val="22"/>
                <w:szCs w:val="22"/>
              </w:rPr>
              <w:t>проводить оценку информации, ее достоверность, строить логические умозаключения на основании поступающих информации и данных.</w:t>
            </w:r>
            <w:r w:rsidRPr="0021487B">
              <w:rPr>
                <w:sz w:val="22"/>
                <w:szCs w:val="22"/>
              </w:rPr>
              <w:t xml:space="preserve"> </w:t>
            </w:r>
          </w:p>
        </w:tc>
      </w:tr>
      <w:tr w:rsidR="001D0A07" w:rsidRPr="0021487B" w14:paraId="6A3F2441" w14:textId="77777777" w:rsidTr="001E46F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5B45" w14:textId="77777777" w:rsidR="001D0A07" w:rsidRPr="0021487B" w:rsidRDefault="001D0A07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  <w:r w:rsidRPr="0021487B">
              <w:rPr>
                <w:b/>
                <w:bCs/>
                <w:sz w:val="22"/>
                <w:szCs w:val="22"/>
              </w:rPr>
              <w:t xml:space="preserve">Общепрофессиональные компетенции </w:t>
            </w:r>
          </w:p>
        </w:tc>
      </w:tr>
      <w:tr w:rsidR="001D0A07" w:rsidRPr="0021487B" w14:paraId="1E8F2050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5EC8AD" w14:textId="77777777" w:rsidR="001D0A07" w:rsidRPr="0021487B" w:rsidRDefault="001D0A07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ОПК-1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060" w14:textId="77777777" w:rsidR="001D0A07" w:rsidRPr="0021487B" w:rsidRDefault="001D0A07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анализировать нестандартные ситуации правоприменительной практики и предлагать наиболее взвешенные варианты их решения; </w:t>
            </w:r>
          </w:p>
        </w:tc>
      </w:tr>
      <w:tr w:rsidR="001D0A07" w:rsidRPr="0021487B" w14:paraId="1A8BCCFC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763F1" w14:textId="77777777" w:rsidR="001D0A07" w:rsidRPr="0021487B" w:rsidRDefault="001D0A07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ОПК-2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0E50" w14:textId="77777777" w:rsidR="001D0A07" w:rsidRPr="0021487B" w:rsidRDefault="001D0A07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самостоятельно готовить экспертные юридические заключения и проводить экспертизу правовых актов; </w:t>
            </w:r>
          </w:p>
        </w:tc>
      </w:tr>
      <w:tr w:rsidR="001D0A07" w:rsidRPr="0021487B" w14:paraId="4564DDBC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3A2B0" w14:textId="77777777" w:rsidR="001D0A07" w:rsidRPr="0021487B" w:rsidRDefault="001D0A07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ОПК-3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E3D3" w14:textId="77777777" w:rsidR="001D0A07" w:rsidRPr="0021487B" w:rsidRDefault="001D0A07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квалифицированно толковать правовые акты, в том числе, в ситуациях наличия пробелов и коллизий норм прав; </w:t>
            </w:r>
          </w:p>
        </w:tc>
      </w:tr>
      <w:tr w:rsidR="001D0A07" w:rsidRPr="0021487B" w14:paraId="00438404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B537B" w14:textId="77777777" w:rsidR="001D0A07" w:rsidRPr="0021487B" w:rsidRDefault="001D0A07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ОПК-4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7BE2" w14:textId="77777777" w:rsidR="001D0A07" w:rsidRPr="0021487B" w:rsidRDefault="001D0A07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письменно и устно аргументировать правовую позицию по делу, в том числе, в состязательных процедурах; </w:t>
            </w:r>
          </w:p>
        </w:tc>
      </w:tr>
      <w:tr w:rsidR="001D0A07" w:rsidRPr="0021487B" w14:paraId="2437235E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C4B0C" w14:textId="77777777" w:rsidR="001D0A07" w:rsidRPr="0021487B" w:rsidRDefault="001D0A07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ОПК-5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CAAC" w14:textId="77777777" w:rsidR="001D0A07" w:rsidRPr="0021487B" w:rsidRDefault="001D0A07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самостоятельно составлять юридические документы и разрабатывать проекты нормативных (индивидуальных) правовых актов; </w:t>
            </w:r>
          </w:p>
        </w:tc>
      </w:tr>
      <w:tr w:rsidR="001D0A07" w:rsidRPr="0021487B" w14:paraId="01F048CC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4A2CA" w14:textId="77777777" w:rsidR="001D0A07" w:rsidRPr="0021487B" w:rsidRDefault="001D0A07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ОПК-6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10D3" w14:textId="77777777" w:rsidR="001D0A07" w:rsidRPr="0021487B" w:rsidRDefault="001D0A07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обеспечивать соблюдение принципов этики юриста, в том числе принимать меры по профилактике коррупции и пресечению коррупционных (иных правонарушений); </w:t>
            </w:r>
          </w:p>
        </w:tc>
      </w:tr>
      <w:tr w:rsidR="001D0A07" w:rsidRPr="0021487B" w14:paraId="4D8C6DE0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55AED" w14:textId="77777777" w:rsidR="001D0A07" w:rsidRPr="0021487B" w:rsidRDefault="001D0A07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ОПК-7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255F" w14:textId="77777777" w:rsidR="001D0A07" w:rsidRPr="0021487B" w:rsidRDefault="001D0A07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>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безопасности.</w:t>
            </w:r>
          </w:p>
        </w:tc>
      </w:tr>
      <w:tr w:rsidR="001D0A07" w:rsidRPr="0021487B" w14:paraId="41B9A1B6" w14:textId="77777777" w:rsidTr="001E46F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0557" w14:textId="77777777" w:rsidR="001D0A07" w:rsidRPr="0021487B" w:rsidRDefault="001D0A07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  <w:r w:rsidRPr="0021487B">
              <w:rPr>
                <w:b/>
                <w:bCs/>
                <w:sz w:val="22"/>
                <w:szCs w:val="22"/>
              </w:rPr>
              <w:t xml:space="preserve">Профессиональные компетенции </w:t>
            </w:r>
          </w:p>
        </w:tc>
      </w:tr>
      <w:tr w:rsidR="001D0A07" w:rsidRPr="0021487B" w14:paraId="0D367F23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DAB6C" w14:textId="77777777" w:rsidR="001D0A07" w:rsidRPr="0021487B" w:rsidRDefault="001D0A07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FBB8" w14:textId="77777777" w:rsidR="001D0A07" w:rsidRPr="0021487B" w:rsidRDefault="001D0A07" w:rsidP="00011B7F">
            <w:pPr>
              <w:pStyle w:val="11"/>
              <w:rPr>
                <w:sz w:val="22"/>
                <w:szCs w:val="22"/>
              </w:rPr>
            </w:pPr>
            <w:r w:rsidRPr="0021487B">
              <w:rPr>
                <w:rFonts w:eastAsia="Calibri"/>
                <w:b/>
                <w:sz w:val="22"/>
                <w:szCs w:val="22"/>
              </w:rPr>
              <w:t>Правоприменительная деятельность</w:t>
            </w:r>
          </w:p>
        </w:tc>
      </w:tr>
      <w:tr w:rsidR="001D0A07" w:rsidRPr="0021487B" w14:paraId="5E88A0C3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82B84" w14:textId="77777777" w:rsidR="001D0A07" w:rsidRPr="0021487B" w:rsidRDefault="001D0A07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  <w:r w:rsidRPr="0021487B">
              <w:rPr>
                <w:b/>
                <w:bCs/>
                <w:sz w:val="22"/>
                <w:szCs w:val="22"/>
              </w:rPr>
              <w:t>ПК-1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63EE" w14:textId="77777777" w:rsidR="001D0A07" w:rsidRPr="0021487B" w:rsidRDefault="001D0A07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</w:t>
            </w:r>
            <w:r w:rsidRPr="0021487B">
              <w:rPr>
                <w:color w:val="000000"/>
                <w:sz w:val="22"/>
                <w:szCs w:val="22"/>
              </w:rPr>
              <w:t>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</w:tr>
      <w:tr w:rsidR="001D0A07" w:rsidRPr="0021487B" w14:paraId="6AF5DB60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C4A0F" w14:textId="77777777" w:rsidR="001D0A07" w:rsidRPr="0021487B" w:rsidRDefault="001D0A07" w:rsidP="00011B7F">
            <w:pPr>
              <w:pStyle w:val="11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E689" w14:textId="77777777" w:rsidR="001D0A07" w:rsidRPr="0021487B" w:rsidRDefault="001D0A07" w:rsidP="00011B7F">
            <w:pPr>
              <w:pStyle w:val="11"/>
              <w:spacing w:line="257" w:lineRule="auto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21487B">
              <w:rPr>
                <w:b/>
                <w:bCs/>
                <w:sz w:val="22"/>
                <w:szCs w:val="22"/>
              </w:rPr>
              <w:t>экспертно-аналитическая</w:t>
            </w:r>
          </w:p>
        </w:tc>
      </w:tr>
      <w:tr w:rsidR="001D0A07" w:rsidRPr="0021487B" w14:paraId="634432F9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DE842" w14:textId="77777777" w:rsidR="001D0A07" w:rsidRPr="0021487B" w:rsidRDefault="001D0A07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  <w:r w:rsidRPr="0021487B">
              <w:rPr>
                <w:b/>
                <w:bCs/>
                <w:sz w:val="22"/>
                <w:szCs w:val="22"/>
              </w:rPr>
              <w:t>ПК-2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2BE1" w14:textId="77777777" w:rsidR="001D0A07" w:rsidRPr="0021487B" w:rsidRDefault="001D0A07" w:rsidP="00011B7F">
            <w:pPr>
              <w:pStyle w:val="11"/>
              <w:spacing w:line="257" w:lineRule="auto"/>
              <w:jc w:val="both"/>
              <w:rPr>
                <w:sz w:val="22"/>
                <w:szCs w:val="22"/>
              </w:rPr>
            </w:pPr>
            <w:r w:rsidRPr="0021487B">
              <w:rPr>
                <w:rStyle w:val="normaltextrun"/>
                <w:color w:val="000000"/>
                <w:sz w:val="22"/>
                <w:szCs w:val="22"/>
              </w:rPr>
              <w:t>Способен осуществлять комплексный правовой анализ юридически значимых ситуаций различной степени сложности с выработкой самостоятельных выводов и практических предложений</w:t>
            </w:r>
            <w:r w:rsidRPr="0021487B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1D0A07" w:rsidRPr="0021487B" w14:paraId="6FFBD4FA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46B4C" w14:textId="77777777" w:rsidR="001D0A07" w:rsidRPr="0021487B" w:rsidRDefault="001D0A07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  <w:r w:rsidRPr="0021487B">
              <w:rPr>
                <w:b/>
                <w:bCs/>
                <w:sz w:val="22"/>
                <w:szCs w:val="22"/>
              </w:rPr>
              <w:t>ПК 3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3195" w14:textId="77777777" w:rsidR="001D0A07" w:rsidRPr="0021487B" w:rsidRDefault="001D0A07" w:rsidP="00011B7F">
            <w:pPr>
              <w:pStyle w:val="11"/>
              <w:spacing w:line="257" w:lineRule="auto"/>
              <w:jc w:val="both"/>
              <w:rPr>
                <w:rStyle w:val="normaltextrun"/>
                <w:color w:val="000000"/>
                <w:sz w:val="22"/>
                <w:szCs w:val="22"/>
              </w:rPr>
            </w:pPr>
            <w:r w:rsidRPr="0021487B">
              <w:rPr>
                <w:rStyle w:val="normaltextrun"/>
                <w:color w:val="000000"/>
                <w:sz w:val="22"/>
                <w:szCs w:val="22"/>
              </w:rPr>
              <w:t>Способен составлять и оформлять заключения по результатам правовой экспертизы</w:t>
            </w:r>
          </w:p>
        </w:tc>
      </w:tr>
      <w:tr w:rsidR="001D0A07" w:rsidRPr="0021487B" w14:paraId="5472EB83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66F56" w14:textId="77777777" w:rsidR="001D0A07" w:rsidRPr="0021487B" w:rsidRDefault="001D0A07" w:rsidP="00011B7F">
            <w:pPr>
              <w:pStyle w:val="11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FB19" w14:textId="77777777" w:rsidR="001D0A07" w:rsidRPr="0021487B" w:rsidRDefault="001D0A07" w:rsidP="00011B7F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21487B">
              <w:rPr>
                <w:b/>
                <w:bCs/>
                <w:sz w:val="22"/>
                <w:szCs w:val="22"/>
              </w:rPr>
              <w:t>организационно-управленческая</w:t>
            </w:r>
          </w:p>
        </w:tc>
      </w:tr>
      <w:tr w:rsidR="001D0A07" w:rsidRPr="0021487B" w14:paraId="7B45274D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1DD20" w14:textId="77777777" w:rsidR="001D0A07" w:rsidRPr="0021487B" w:rsidRDefault="001D0A07" w:rsidP="00011B7F">
            <w:pPr>
              <w:pStyle w:val="11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21487B">
              <w:rPr>
                <w:b/>
                <w:bCs/>
                <w:sz w:val="22"/>
                <w:szCs w:val="22"/>
              </w:rPr>
              <w:t>ПК-4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FAFA" w14:textId="77777777" w:rsidR="001D0A07" w:rsidRPr="0021487B" w:rsidRDefault="001D0A07" w:rsidP="00011B7F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21487B">
              <w:rPr>
                <w:color w:val="000000"/>
                <w:sz w:val="22"/>
                <w:szCs w:val="22"/>
              </w:rPr>
              <w:t>Способен принимать оптимальные управленческие решения</w:t>
            </w:r>
          </w:p>
        </w:tc>
      </w:tr>
      <w:tr w:rsidR="001D0A07" w:rsidRPr="0021487B" w14:paraId="0B615D7A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1B70D" w14:textId="77777777" w:rsidR="001D0A07" w:rsidRPr="0021487B" w:rsidRDefault="001D0A07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  <w:r w:rsidRPr="0021487B">
              <w:rPr>
                <w:b/>
                <w:bCs/>
                <w:color w:val="000000"/>
                <w:sz w:val="22"/>
                <w:szCs w:val="22"/>
              </w:rPr>
              <w:t>ПК-5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2DCA" w14:textId="77777777" w:rsidR="001D0A07" w:rsidRPr="0021487B" w:rsidRDefault="001D0A07" w:rsidP="00011B7F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1487B">
              <w:rPr>
                <w:color w:val="000000"/>
                <w:sz w:val="22"/>
                <w:szCs w:val="22"/>
              </w:rPr>
              <w:t xml:space="preserve">Способен воспринимать, анализировать и реализовывать управленческие инновации в профессиональной деятельности </w:t>
            </w:r>
          </w:p>
        </w:tc>
      </w:tr>
      <w:tr w:rsidR="001D0A07" w:rsidRPr="0021487B" w14:paraId="5E904453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BC28D" w14:textId="77777777" w:rsidR="001D0A07" w:rsidRPr="0021487B" w:rsidRDefault="001D0A07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5BA9" w14:textId="77777777" w:rsidR="001D0A07" w:rsidRPr="0021487B" w:rsidRDefault="001D0A07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rFonts w:eastAsia="Calibri"/>
                <w:b/>
                <w:bCs/>
                <w:sz w:val="22"/>
                <w:szCs w:val="22"/>
              </w:rPr>
              <w:t>научно-исследовательская деятельность</w:t>
            </w:r>
          </w:p>
        </w:tc>
      </w:tr>
      <w:tr w:rsidR="001D0A07" w:rsidRPr="0021487B" w14:paraId="37B31EAC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A0D80" w14:textId="77777777" w:rsidR="001D0A07" w:rsidRPr="0021487B" w:rsidRDefault="001D0A07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  <w:r w:rsidRPr="0021487B">
              <w:rPr>
                <w:b/>
                <w:bCs/>
                <w:sz w:val="22"/>
                <w:szCs w:val="22"/>
              </w:rPr>
              <w:t>ПК-6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D02D" w14:textId="77777777" w:rsidR="001D0A07" w:rsidRPr="0021487B" w:rsidRDefault="001D0A07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>Способен квалифицированно проводить научные исследования в области права</w:t>
            </w:r>
          </w:p>
        </w:tc>
      </w:tr>
      <w:tr w:rsidR="001D0A07" w:rsidRPr="0021487B" w14:paraId="20C6BAF0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C7B88" w14:textId="77777777" w:rsidR="001D0A07" w:rsidRPr="0021487B" w:rsidRDefault="001D0A07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0273" w14:textId="77777777" w:rsidR="001D0A07" w:rsidRPr="0021487B" w:rsidRDefault="001D0A07" w:rsidP="00011B7F">
            <w:pPr>
              <w:pStyle w:val="11"/>
              <w:jc w:val="both"/>
              <w:rPr>
                <w:b/>
                <w:bCs/>
                <w:sz w:val="22"/>
                <w:szCs w:val="22"/>
              </w:rPr>
            </w:pPr>
            <w:r w:rsidRPr="0021487B">
              <w:rPr>
                <w:b/>
                <w:bCs/>
                <w:sz w:val="22"/>
                <w:szCs w:val="22"/>
              </w:rPr>
              <w:t>педагогическая деятельность</w:t>
            </w:r>
          </w:p>
        </w:tc>
      </w:tr>
      <w:tr w:rsidR="001D0A07" w:rsidRPr="0021487B" w14:paraId="453641BA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E55C5" w14:textId="77777777" w:rsidR="001D0A07" w:rsidRPr="0021487B" w:rsidRDefault="001D0A07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  <w:r w:rsidRPr="0021487B">
              <w:rPr>
                <w:b/>
                <w:bCs/>
                <w:sz w:val="22"/>
                <w:szCs w:val="22"/>
              </w:rPr>
              <w:t>ПК-7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0C1A" w14:textId="77777777" w:rsidR="001D0A07" w:rsidRPr="0021487B" w:rsidRDefault="001D0A07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rStyle w:val="normaltextrun"/>
                <w:sz w:val="22"/>
                <w:szCs w:val="22"/>
                <w:shd w:val="clear" w:color="auto" w:fill="FFFFFF"/>
              </w:rPr>
              <w:t>Способен преподавать юридические дисциплины на высоком теоретическом и методическом уровне.</w:t>
            </w:r>
          </w:p>
        </w:tc>
      </w:tr>
      <w:tr w:rsidR="001D0A07" w:rsidRPr="0021487B" w14:paraId="275BEA5F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445ED" w14:textId="77777777" w:rsidR="001D0A07" w:rsidRPr="0021487B" w:rsidRDefault="001D0A07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  <w:r w:rsidRPr="0021487B">
              <w:rPr>
                <w:b/>
                <w:bCs/>
                <w:sz w:val="22"/>
                <w:szCs w:val="22"/>
              </w:rPr>
              <w:t>ПК-8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6844" w14:textId="77777777" w:rsidR="001D0A07" w:rsidRPr="0021487B" w:rsidRDefault="001D0A07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rStyle w:val="normaltextrun"/>
                <w:sz w:val="22"/>
                <w:szCs w:val="22"/>
                <w:shd w:val="clear" w:color="auto" w:fill="FFFFFF"/>
              </w:rPr>
              <w:t>Способен управлять самостоятельной работой обучающихся.</w:t>
            </w:r>
          </w:p>
        </w:tc>
      </w:tr>
      <w:tr w:rsidR="001D0A07" w:rsidRPr="0021487B" w14:paraId="7CD190CB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B070C" w14:textId="77777777" w:rsidR="001D0A07" w:rsidRPr="0021487B" w:rsidRDefault="001D0A07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  <w:r w:rsidRPr="0021487B">
              <w:rPr>
                <w:b/>
                <w:bCs/>
                <w:sz w:val="22"/>
                <w:szCs w:val="22"/>
              </w:rPr>
              <w:t>ПК-9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043E" w14:textId="77777777" w:rsidR="001D0A07" w:rsidRPr="0021487B" w:rsidRDefault="001D0A07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rStyle w:val="normaltextrun"/>
                <w:sz w:val="22"/>
                <w:szCs w:val="22"/>
                <w:bdr w:val="none" w:sz="0" w:space="0" w:color="auto" w:frame="1"/>
              </w:rPr>
              <w:t>Способен организовывать и проводить педагогические исследования.</w:t>
            </w:r>
          </w:p>
        </w:tc>
      </w:tr>
      <w:tr w:rsidR="001D0A07" w:rsidRPr="0021487B" w14:paraId="28DC18CF" w14:textId="77777777" w:rsidTr="001E46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CA686" w14:textId="77777777" w:rsidR="001D0A07" w:rsidRPr="0021487B" w:rsidRDefault="001D0A07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  <w:r w:rsidRPr="0021487B">
              <w:rPr>
                <w:b/>
                <w:bCs/>
                <w:sz w:val="22"/>
                <w:szCs w:val="22"/>
              </w:rPr>
              <w:t>ПК-10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1004" w14:textId="77777777" w:rsidR="001D0A07" w:rsidRPr="0021487B" w:rsidRDefault="001D0A07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rStyle w:val="normaltextrun"/>
                <w:sz w:val="22"/>
                <w:szCs w:val="22"/>
                <w:shd w:val="clear" w:color="auto" w:fill="FFFFFF"/>
              </w:rPr>
              <w:t>Способен эффективно осуществлять правовое воспитание.</w:t>
            </w:r>
          </w:p>
        </w:tc>
      </w:tr>
    </w:tbl>
    <w:p w14:paraId="1EB08F40" w14:textId="77777777" w:rsidR="001E46F6" w:rsidRDefault="001E46F6" w:rsidP="001D0A07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rPr>
          <w:rFonts w:eastAsia="Calibri"/>
          <w:b/>
          <w:bCs/>
          <w:sz w:val="24"/>
          <w:szCs w:val="24"/>
        </w:rPr>
      </w:pPr>
    </w:p>
    <w:p w14:paraId="767439C0" w14:textId="77777777" w:rsidR="00001992" w:rsidRDefault="00001992" w:rsidP="001D0A07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rPr>
          <w:rFonts w:eastAsia="Calibri"/>
          <w:b/>
          <w:bCs/>
          <w:sz w:val="24"/>
          <w:szCs w:val="24"/>
        </w:rPr>
      </w:pPr>
    </w:p>
    <w:p w14:paraId="63D88118" w14:textId="77777777" w:rsidR="00001992" w:rsidRDefault="00001992" w:rsidP="001D0A07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rPr>
          <w:rFonts w:eastAsia="Calibri"/>
          <w:b/>
          <w:bCs/>
          <w:sz w:val="24"/>
          <w:szCs w:val="24"/>
        </w:rPr>
      </w:pPr>
    </w:p>
    <w:p w14:paraId="03DD69C9" w14:textId="77777777" w:rsidR="00C03A4E" w:rsidRPr="001D0A07" w:rsidRDefault="00282974" w:rsidP="001D0A07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rPr>
          <w:rFonts w:eastAsia="Calibri"/>
          <w:b/>
          <w:bCs/>
          <w:sz w:val="24"/>
          <w:szCs w:val="24"/>
        </w:rPr>
      </w:pPr>
      <w:r w:rsidRPr="001D0A07">
        <w:rPr>
          <w:rFonts w:eastAsia="Calibri"/>
          <w:b/>
          <w:bCs/>
          <w:sz w:val="24"/>
          <w:szCs w:val="24"/>
        </w:rPr>
        <w:lastRenderedPageBreak/>
        <w:t>3.3</w:t>
      </w:r>
      <w:r w:rsidR="00C03A4E" w:rsidRPr="001D0A07">
        <w:rPr>
          <w:rFonts w:eastAsia="Calibri"/>
          <w:b/>
          <w:bCs/>
          <w:sz w:val="24"/>
          <w:szCs w:val="24"/>
        </w:rPr>
        <w:t xml:space="preserve">. Объем государственного экзамена: </w:t>
      </w:r>
    </w:p>
    <w:p w14:paraId="6030055B" w14:textId="77777777" w:rsidR="00E12632" w:rsidRPr="001D0A07" w:rsidRDefault="00E12632" w:rsidP="00472DD6">
      <w:pPr>
        <w:pStyle w:val="1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Fonts w:eastAsia="Calibri"/>
          <w:sz w:val="24"/>
          <w:szCs w:val="24"/>
        </w:rPr>
      </w:pPr>
      <w:r w:rsidRPr="001D0A07">
        <w:rPr>
          <w:rFonts w:eastAsia="Calibri"/>
          <w:sz w:val="24"/>
          <w:szCs w:val="24"/>
        </w:rPr>
        <w:t xml:space="preserve">Государственный экзамен проводится в форме компьютерного тестирования (первый этап) и в устной форме по билетам (второй этап при условии успешного прохождения первого этапа государственного экзамена; успешное прохождение первого этапа государственного экзамена имеет место, если студент ответил правильно при компьютерном тестировании более, чем на 50% вопросов).  </w:t>
      </w:r>
    </w:p>
    <w:p w14:paraId="2D4A5CE2" w14:textId="33453B13" w:rsidR="00E12632" w:rsidRPr="001D0A07" w:rsidRDefault="00E12632" w:rsidP="00472DD6">
      <w:pPr>
        <w:pStyle w:val="1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Fonts w:eastAsia="Calibri"/>
          <w:sz w:val="24"/>
          <w:szCs w:val="24"/>
        </w:rPr>
      </w:pPr>
      <w:r w:rsidRPr="001D0A07">
        <w:rPr>
          <w:rFonts w:eastAsia="Calibri"/>
          <w:sz w:val="24"/>
          <w:szCs w:val="24"/>
        </w:rPr>
        <w:t xml:space="preserve">В компьютерное тестирование входит </w:t>
      </w:r>
      <w:r w:rsidR="00256986">
        <w:rPr>
          <w:rFonts w:eastAsia="Calibri"/>
          <w:sz w:val="24"/>
          <w:szCs w:val="24"/>
        </w:rPr>
        <w:t>2</w:t>
      </w:r>
      <w:r w:rsidR="000C2C19" w:rsidRPr="001D0A07">
        <w:rPr>
          <w:rFonts w:eastAsia="Calibri"/>
          <w:sz w:val="24"/>
          <w:szCs w:val="24"/>
        </w:rPr>
        <w:t xml:space="preserve">0 </w:t>
      </w:r>
      <w:r w:rsidRPr="001D0A07">
        <w:rPr>
          <w:rFonts w:eastAsia="Calibri"/>
          <w:sz w:val="24"/>
          <w:szCs w:val="24"/>
        </w:rPr>
        <w:t>вопросов.</w:t>
      </w:r>
    </w:p>
    <w:p w14:paraId="18DA285D" w14:textId="411CC2B5" w:rsidR="00E12632" w:rsidRPr="001D0A07" w:rsidRDefault="00E12632" w:rsidP="00472DD6">
      <w:pPr>
        <w:pStyle w:val="1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Fonts w:eastAsia="Calibri"/>
          <w:sz w:val="24"/>
          <w:szCs w:val="24"/>
        </w:rPr>
      </w:pPr>
      <w:r w:rsidRPr="001D0A07">
        <w:rPr>
          <w:rFonts w:eastAsia="Calibri"/>
          <w:sz w:val="24"/>
          <w:szCs w:val="24"/>
        </w:rPr>
        <w:t xml:space="preserve">Экзаменационный билет состоит из </w:t>
      </w:r>
      <w:r w:rsidR="00256986">
        <w:rPr>
          <w:rFonts w:eastAsia="Calibri"/>
          <w:sz w:val="24"/>
          <w:szCs w:val="24"/>
        </w:rPr>
        <w:t>трех теоретических вопросов</w:t>
      </w:r>
      <w:r w:rsidRPr="001D0A07">
        <w:rPr>
          <w:rFonts w:eastAsia="Calibri"/>
          <w:sz w:val="24"/>
          <w:szCs w:val="24"/>
        </w:rPr>
        <w:t>.</w:t>
      </w:r>
    </w:p>
    <w:p w14:paraId="044B3E99" w14:textId="77777777" w:rsidR="00472DD6" w:rsidRPr="001D0A07" w:rsidRDefault="00512DF4" w:rsidP="00472DD6">
      <w:pPr>
        <w:pStyle w:val="ConsPlusNormal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1D0A07">
        <w:rPr>
          <w:rFonts w:ascii="Times New Roman" w:hAnsi="Times New Roman" w:cs="Times New Roman"/>
          <w:color w:val="262626"/>
          <w:sz w:val="24"/>
          <w:szCs w:val="24"/>
        </w:rPr>
        <w:t>Итоговая государственная аттестация является завершающим этапом обучения по основной образовательной программе по направлению «Юриспруденция».</w:t>
      </w:r>
    </w:p>
    <w:p w14:paraId="55AD19A5" w14:textId="77777777" w:rsidR="00512DF4" w:rsidRPr="001D0A07" w:rsidRDefault="00512DF4" w:rsidP="00472DD6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caps/>
          <w:color w:val="262626"/>
          <w:sz w:val="24"/>
          <w:szCs w:val="24"/>
        </w:rPr>
      </w:pPr>
      <w:r w:rsidRPr="001D0A07">
        <w:rPr>
          <w:rFonts w:ascii="Times New Roman" w:hAnsi="Times New Roman" w:cs="Times New Roman"/>
          <w:color w:val="262626"/>
          <w:sz w:val="24"/>
          <w:szCs w:val="24"/>
        </w:rPr>
        <w:t>Программа предполагает усвоение студентами-магистрами, сдающими экзамен, знаний, приобретенных ими при изучении всех учебных курсов магистратуры, и соответствует избранным разделам из различных учебных циклов, формирующих конкретные компетенции.</w:t>
      </w:r>
    </w:p>
    <w:p w14:paraId="6CBDB345" w14:textId="77777777" w:rsidR="00C03A4E" w:rsidRPr="001D0A07" w:rsidRDefault="00C03A4E" w:rsidP="0014237C">
      <w:pPr>
        <w:pStyle w:val="1"/>
        <w:rPr>
          <w:i/>
          <w:iCs w:val="0"/>
          <w:caps w:val="0"/>
          <w:color w:val="262626"/>
          <w:sz w:val="24"/>
          <w:szCs w:val="24"/>
        </w:rPr>
      </w:pPr>
    </w:p>
    <w:p w14:paraId="44934039" w14:textId="77777777" w:rsidR="00DE33D4" w:rsidRPr="001D0A07" w:rsidRDefault="00282974" w:rsidP="009F36B2">
      <w:pPr>
        <w:pStyle w:val="11"/>
        <w:ind w:firstLine="709"/>
        <w:rPr>
          <w:rStyle w:val="20"/>
          <w:rFonts w:ascii="Times New Roman" w:hAnsi="Times New Roman" w:cs="Times New Roman"/>
        </w:rPr>
      </w:pPr>
      <w:r w:rsidRPr="001D0A07">
        <w:rPr>
          <w:b/>
          <w:sz w:val="24"/>
          <w:szCs w:val="24"/>
        </w:rPr>
        <w:t>3.4.</w:t>
      </w:r>
      <w:r w:rsidRPr="001D0A07">
        <w:rPr>
          <w:iCs/>
          <w:caps/>
          <w:sz w:val="24"/>
          <w:szCs w:val="24"/>
        </w:rPr>
        <w:t xml:space="preserve"> </w:t>
      </w:r>
      <w:r w:rsidR="004A1E6D" w:rsidRPr="001D0A07">
        <w:rPr>
          <w:rStyle w:val="20"/>
          <w:rFonts w:ascii="Times New Roman" w:hAnsi="Times New Roman" w:cs="Times New Roman"/>
        </w:rPr>
        <w:t xml:space="preserve">Содержание </w:t>
      </w:r>
      <w:r w:rsidRPr="001D0A07">
        <w:rPr>
          <w:rStyle w:val="20"/>
          <w:rFonts w:ascii="Times New Roman" w:hAnsi="Times New Roman" w:cs="Times New Roman"/>
        </w:rPr>
        <w:t>государственного экзамена:</w:t>
      </w:r>
    </w:p>
    <w:p w14:paraId="6013A2BF" w14:textId="77777777" w:rsidR="00DE33D4" w:rsidRPr="001D0A07" w:rsidRDefault="00DE33D4" w:rsidP="009F36B2">
      <w:pPr>
        <w:pStyle w:val="11"/>
        <w:ind w:firstLine="709"/>
        <w:rPr>
          <w:rStyle w:val="20"/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25"/>
      </w:tblGrid>
      <w:tr w:rsidR="00DE33D4" w:rsidRPr="009F36B2" w14:paraId="6F594D8A" w14:textId="77777777" w:rsidTr="009F36B2">
        <w:tc>
          <w:tcPr>
            <w:tcW w:w="3681" w:type="dxa"/>
          </w:tcPr>
          <w:p w14:paraId="6C5763A2" w14:textId="77777777" w:rsidR="00DE33D4" w:rsidRPr="009F36B2" w:rsidRDefault="00577188" w:rsidP="009F36B2">
            <w:pPr>
              <w:pStyle w:val="11"/>
              <w:suppressAutoHyphens/>
              <w:rPr>
                <w:sz w:val="22"/>
                <w:szCs w:val="22"/>
                <w:lang w:eastAsia="ar-SA"/>
              </w:rPr>
            </w:pPr>
            <w:r w:rsidRPr="009F36B2">
              <w:rPr>
                <w:sz w:val="22"/>
                <w:szCs w:val="22"/>
                <w:lang w:eastAsia="ar-SA"/>
              </w:rPr>
              <w:t>Актуальные проблемы медицинского права</w:t>
            </w:r>
          </w:p>
        </w:tc>
        <w:tc>
          <w:tcPr>
            <w:tcW w:w="5925" w:type="dxa"/>
          </w:tcPr>
          <w:p w14:paraId="6F962D6B" w14:textId="0CF28342" w:rsidR="00DE33D4" w:rsidRPr="009F36B2" w:rsidRDefault="00577188" w:rsidP="009F36B2">
            <w:pPr>
              <w:pStyle w:val="11"/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9F36B2">
              <w:rPr>
                <w:sz w:val="22"/>
                <w:szCs w:val="22"/>
                <w:lang w:eastAsia="ar-SA"/>
              </w:rPr>
              <w:t>Система профессионального медицинского образования в современной России. Особенности защиты персональных данных в здравоохранении</w:t>
            </w:r>
            <w:r w:rsidR="000B4AA4">
              <w:rPr>
                <w:sz w:val="22"/>
                <w:szCs w:val="22"/>
                <w:lang w:eastAsia="ar-SA"/>
              </w:rPr>
              <w:t>, правовой режим охраны врачебной тайны</w:t>
            </w:r>
            <w:r w:rsidRPr="009F36B2">
              <w:rPr>
                <w:sz w:val="22"/>
                <w:szCs w:val="22"/>
                <w:lang w:eastAsia="ar-SA"/>
              </w:rPr>
              <w:t xml:space="preserve">. Антимонопольное регулирование медицинской и фармацевтической деятельности. Судебно-медицинская и судебно-психиатрическая экспертиза. </w:t>
            </w:r>
          </w:p>
        </w:tc>
      </w:tr>
      <w:tr w:rsidR="00DE33D4" w:rsidRPr="009F36B2" w14:paraId="77CF702C" w14:textId="77777777" w:rsidTr="009F36B2">
        <w:tc>
          <w:tcPr>
            <w:tcW w:w="3681" w:type="dxa"/>
          </w:tcPr>
          <w:p w14:paraId="5000A815" w14:textId="77777777" w:rsidR="00DE33D4" w:rsidRPr="009F36B2" w:rsidRDefault="00577188" w:rsidP="009F36B2">
            <w:pPr>
              <w:pStyle w:val="11"/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9F36B2">
              <w:rPr>
                <w:sz w:val="22"/>
                <w:szCs w:val="22"/>
                <w:lang w:eastAsia="ar-SA"/>
              </w:rPr>
              <w:t>Правовой статус пациентов, медицинских и фармацевтических работников в РФ</w:t>
            </w:r>
          </w:p>
        </w:tc>
        <w:tc>
          <w:tcPr>
            <w:tcW w:w="5925" w:type="dxa"/>
          </w:tcPr>
          <w:p w14:paraId="443D1EB2" w14:textId="7D520F08" w:rsidR="00DE33D4" w:rsidRPr="009F36B2" w:rsidRDefault="00577188" w:rsidP="009F36B2">
            <w:pPr>
              <w:pStyle w:val="11"/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9F36B2">
              <w:rPr>
                <w:sz w:val="22"/>
                <w:szCs w:val="22"/>
                <w:lang w:eastAsia="ar-SA"/>
              </w:rPr>
              <w:t xml:space="preserve">Статус пациента в РФ. Статус медицинского работника. Статус фармацевтических работников. </w:t>
            </w:r>
            <w:r w:rsidR="000700F4">
              <w:rPr>
                <w:sz w:val="22"/>
                <w:szCs w:val="22"/>
                <w:lang w:eastAsia="ar-SA"/>
              </w:rPr>
              <w:t xml:space="preserve">Правовой статус медицинских и фармацевтических организаций. Особенности представления интересов медицинских организаций и медицинских работников в судебных органах.  </w:t>
            </w:r>
          </w:p>
        </w:tc>
      </w:tr>
      <w:tr w:rsidR="00DE33D4" w:rsidRPr="009F36B2" w14:paraId="55F05C00" w14:textId="77777777" w:rsidTr="009F36B2">
        <w:tc>
          <w:tcPr>
            <w:tcW w:w="3681" w:type="dxa"/>
          </w:tcPr>
          <w:p w14:paraId="6C0F3C32" w14:textId="77777777" w:rsidR="00DE33D4" w:rsidRPr="009F36B2" w:rsidRDefault="00577188" w:rsidP="009F36B2">
            <w:pPr>
              <w:pStyle w:val="11"/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9F36B2">
              <w:rPr>
                <w:bCs/>
                <w:sz w:val="22"/>
                <w:szCs w:val="22"/>
                <w:lang w:eastAsia="ar-SA"/>
              </w:rPr>
              <w:t>Правовое регулирование врачебной этики, биоэтики и деонтологии</w:t>
            </w:r>
          </w:p>
        </w:tc>
        <w:tc>
          <w:tcPr>
            <w:tcW w:w="5925" w:type="dxa"/>
          </w:tcPr>
          <w:p w14:paraId="1F853FE1" w14:textId="77777777" w:rsidR="00DE33D4" w:rsidRPr="009F36B2" w:rsidRDefault="00577188" w:rsidP="009F36B2">
            <w:pPr>
              <w:pStyle w:val="11"/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9F36B2">
              <w:rPr>
                <w:sz w:val="22"/>
                <w:szCs w:val="22"/>
                <w:lang w:eastAsia="ar-SA"/>
              </w:rPr>
              <w:t xml:space="preserve">Историческое развитие медицинской этики. </w:t>
            </w:r>
            <w:r w:rsidR="00291EF5" w:rsidRPr="009F36B2">
              <w:rPr>
                <w:sz w:val="22"/>
                <w:szCs w:val="22"/>
                <w:lang w:eastAsia="ar-SA"/>
              </w:rPr>
              <w:t xml:space="preserve">Медицинская этика и деонтология. Биоэтика. </w:t>
            </w:r>
          </w:p>
        </w:tc>
      </w:tr>
      <w:tr w:rsidR="00DE33D4" w:rsidRPr="009F36B2" w14:paraId="2B285FFC" w14:textId="77777777" w:rsidTr="009F36B2">
        <w:tc>
          <w:tcPr>
            <w:tcW w:w="3681" w:type="dxa"/>
          </w:tcPr>
          <w:p w14:paraId="01064DDC" w14:textId="77777777" w:rsidR="00DE33D4" w:rsidRPr="009F36B2" w:rsidRDefault="00291EF5" w:rsidP="009F36B2">
            <w:pPr>
              <w:pStyle w:val="11"/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9F36B2">
              <w:rPr>
                <w:sz w:val="22"/>
                <w:szCs w:val="22"/>
                <w:lang w:eastAsia="ar-SA"/>
              </w:rPr>
              <w:t>Документальное обеспечение деятельности медицинской и фармацевтической организации</w:t>
            </w:r>
          </w:p>
        </w:tc>
        <w:tc>
          <w:tcPr>
            <w:tcW w:w="5925" w:type="dxa"/>
          </w:tcPr>
          <w:p w14:paraId="69E5ACF0" w14:textId="77777777" w:rsidR="00DE33D4" w:rsidRPr="009F36B2" w:rsidRDefault="00291EF5" w:rsidP="009F36B2">
            <w:pPr>
              <w:pStyle w:val="11"/>
              <w:jc w:val="both"/>
              <w:rPr>
                <w:sz w:val="22"/>
                <w:szCs w:val="22"/>
                <w:lang w:eastAsia="ar-SA"/>
              </w:rPr>
            </w:pPr>
            <w:r w:rsidRPr="009F36B2">
              <w:rPr>
                <w:sz w:val="22"/>
                <w:szCs w:val="22"/>
                <w:lang w:eastAsia="ar-SA"/>
              </w:rPr>
              <w:t xml:space="preserve">Особенности оформления медицинской документации в медицинских организациях. Электронный документооборот. Права пациентов на медицинскую документацию. </w:t>
            </w:r>
          </w:p>
        </w:tc>
      </w:tr>
      <w:tr w:rsidR="000B4AA4" w:rsidRPr="009F36B2" w14:paraId="0A8C555E" w14:textId="77777777" w:rsidTr="009F36B2">
        <w:tc>
          <w:tcPr>
            <w:tcW w:w="3681" w:type="dxa"/>
          </w:tcPr>
          <w:p w14:paraId="3D8CA36C" w14:textId="2DFBAB30" w:rsidR="000B4AA4" w:rsidRPr="009F36B2" w:rsidRDefault="000B4AA4" w:rsidP="009F36B2">
            <w:pPr>
              <w:pStyle w:val="11"/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Цифровые технологии в здравоохранении и фармацевтике</w:t>
            </w:r>
          </w:p>
        </w:tc>
        <w:tc>
          <w:tcPr>
            <w:tcW w:w="5925" w:type="dxa"/>
          </w:tcPr>
          <w:p w14:paraId="1D31BCC7" w14:textId="77777777" w:rsidR="000B4AA4" w:rsidRDefault="000B4AA4" w:rsidP="000B4AA4">
            <w:pPr>
              <w:pStyle w:val="1b"/>
              <w:jc w:val="both"/>
              <w:rPr>
                <w:sz w:val="22"/>
                <w:szCs w:val="22"/>
                <w:lang w:eastAsia="ar-SA"/>
              </w:rPr>
            </w:pPr>
            <w:r w:rsidRPr="000B4AA4">
              <w:rPr>
                <w:sz w:val="22"/>
                <w:szCs w:val="22"/>
                <w:lang w:eastAsia="ar-SA"/>
              </w:rPr>
              <w:t>Применение технологии блокчейн в медицине и фармацевтике</w:t>
            </w:r>
            <w:r>
              <w:rPr>
                <w:sz w:val="22"/>
                <w:szCs w:val="22"/>
                <w:lang w:eastAsia="ar-SA"/>
              </w:rPr>
              <w:t>.</w:t>
            </w:r>
          </w:p>
          <w:p w14:paraId="57664C5C" w14:textId="3D19901B" w:rsidR="000B4AA4" w:rsidRPr="009F36B2" w:rsidRDefault="000B4AA4" w:rsidP="000B4AA4">
            <w:pPr>
              <w:pStyle w:val="1b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Правовое регулирование оказания дистационных медицинских услуг</w:t>
            </w:r>
          </w:p>
        </w:tc>
      </w:tr>
      <w:tr w:rsidR="00DE33D4" w:rsidRPr="009F36B2" w14:paraId="2569C14F" w14:textId="77777777" w:rsidTr="009F36B2">
        <w:tc>
          <w:tcPr>
            <w:tcW w:w="3681" w:type="dxa"/>
          </w:tcPr>
          <w:p w14:paraId="46F721F6" w14:textId="77777777" w:rsidR="00DE33D4" w:rsidRPr="009F36B2" w:rsidRDefault="00291EF5" w:rsidP="009F36B2">
            <w:pPr>
              <w:pStyle w:val="11"/>
              <w:tabs>
                <w:tab w:val="left" w:pos="993"/>
              </w:tabs>
              <w:suppressAutoHyphens/>
              <w:jc w:val="both"/>
              <w:rPr>
                <w:sz w:val="22"/>
                <w:szCs w:val="22"/>
                <w:lang w:eastAsia="ar-SA"/>
              </w:rPr>
            </w:pPr>
            <w:bookmarkStart w:id="4" w:name="_Hlk34885859"/>
            <w:r w:rsidRPr="009F36B2">
              <w:rPr>
                <w:sz w:val="22"/>
                <w:szCs w:val="22"/>
                <w:lang w:eastAsia="ar-SA"/>
              </w:rPr>
              <w:t>Основы безопасности медицинской и фармацевтической деятельности</w:t>
            </w:r>
            <w:bookmarkEnd w:id="4"/>
          </w:p>
        </w:tc>
        <w:tc>
          <w:tcPr>
            <w:tcW w:w="5925" w:type="dxa"/>
          </w:tcPr>
          <w:p w14:paraId="11DEA4ED" w14:textId="642B5D29" w:rsidR="00DE33D4" w:rsidRPr="009F36B2" w:rsidRDefault="00291EF5" w:rsidP="009F36B2">
            <w:pPr>
              <w:pStyle w:val="11"/>
              <w:tabs>
                <w:tab w:val="left" w:pos="993"/>
              </w:tabs>
              <w:jc w:val="both"/>
              <w:rPr>
                <w:sz w:val="22"/>
                <w:szCs w:val="22"/>
                <w:lang w:eastAsia="ar-SA"/>
              </w:rPr>
            </w:pPr>
            <w:r w:rsidRPr="009F36B2">
              <w:rPr>
                <w:sz w:val="22"/>
                <w:szCs w:val="22"/>
                <w:lang w:eastAsia="ar-SA"/>
              </w:rPr>
              <w:t xml:space="preserve">Понятие безопасности в сфере охраны здоровья и благополучия человека. Безопасность медицинской деятельности. Безопасность фармацевтической деятельности. </w:t>
            </w:r>
            <w:r w:rsidR="000700F4">
              <w:rPr>
                <w:sz w:val="22"/>
                <w:szCs w:val="22"/>
                <w:lang w:eastAsia="ar-SA"/>
              </w:rPr>
              <w:t xml:space="preserve">Лекарственная безопасность. </w:t>
            </w:r>
          </w:p>
        </w:tc>
      </w:tr>
      <w:tr w:rsidR="000B4AA4" w:rsidRPr="009F36B2" w14:paraId="167DF8F9" w14:textId="77777777" w:rsidTr="009F36B2">
        <w:tc>
          <w:tcPr>
            <w:tcW w:w="3681" w:type="dxa"/>
          </w:tcPr>
          <w:p w14:paraId="0F622611" w14:textId="3C1B8F1C" w:rsidR="000B4AA4" w:rsidRPr="009F36B2" w:rsidRDefault="000B4AA4" w:rsidP="009F36B2">
            <w:pPr>
              <w:pStyle w:val="11"/>
              <w:tabs>
                <w:tab w:val="left" w:pos="993"/>
              </w:tabs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Ответственность медицинских и фармацевтических работников, медицинских организаций</w:t>
            </w:r>
          </w:p>
        </w:tc>
        <w:tc>
          <w:tcPr>
            <w:tcW w:w="5925" w:type="dxa"/>
          </w:tcPr>
          <w:p w14:paraId="3DF4DF78" w14:textId="77777777" w:rsidR="000B4AA4" w:rsidRDefault="000B4AA4" w:rsidP="009F36B2">
            <w:pPr>
              <w:pStyle w:val="11"/>
              <w:tabs>
                <w:tab w:val="left" w:pos="993"/>
              </w:tabs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 Дисциплинарная ответственность медицинских и фармацевтических работников</w:t>
            </w:r>
          </w:p>
          <w:p w14:paraId="72D5A545" w14:textId="77777777" w:rsidR="000B4AA4" w:rsidRDefault="000B4AA4" w:rsidP="009F36B2">
            <w:pPr>
              <w:pStyle w:val="11"/>
              <w:tabs>
                <w:tab w:val="left" w:pos="993"/>
              </w:tabs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 Гражданская ответственность медицинских и фармацевтических работников, медицинских и фармацевтических организаций</w:t>
            </w:r>
          </w:p>
          <w:p w14:paraId="4A770B70" w14:textId="77777777" w:rsidR="000B4AA4" w:rsidRDefault="000B4AA4" w:rsidP="009F36B2">
            <w:pPr>
              <w:pStyle w:val="11"/>
              <w:tabs>
                <w:tab w:val="left" w:pos="993"/>
              </w:tabs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3. Уголовная ответственность медицинских работников</w:t>
            </w:r>
          </w:p>
          <w:p w14:paraId="435B093B" w14:textId="360A2412" w:rsidR="000B4AA4" w:rsidRPr="009F36B2" w:rsidRDefault="000B4AA4" w:rsidP="009F36B2">
            <w:pPr>
              <w:pStyle w:val="11"/>
              <w:tabs>
                <w:tab w:val="left" w:pos="993"/>
              </w:tabs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4. Административная ответственность медицинских работников </w:t>
            </w:r>
          </w:p>
        </w:tc>
      </w:tr>
    </w:tbl>
    <w:p w14:paraId="6529C9CA" w14:textId="77777777" w:rsidR="00B11C01" w:rsidRPr="001D0A07" w:rsidRDefault="00B11C01" w:rsidP="009F36B2">
      <w:pPr>
        <w:pStyle w:val="11"/>
        <w:tabs>
          <w:tab w:val="left" w:pos="993"/>
        </w:tabs>
        <w:ind w:firstLine="709"/>
        <w:jc w:val="center"/>
        <w:rPr>
          <w:b/>
          <w:sz w:val="24"/>
          <w:szCs w:val="24"/>
          <w:highlight w:val="yellow"/>
        </w:rPr>
      </w:pPr>
    </w:p>
    <w:p w14:paraId="69E47076" w14:textId="77777777" w:rsidR="002C5FCF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14CBA">
        <w:rPr>
          <w:noProof w:val="0"/>
          <w:color w:val="000000"/>
          <w:sz w:val="24"/>
          <w:szCs w:val="24"/>
        </w:rPr>
        <w:t xml:space="preserve">Принципы организации высшего профессионального медицинского и фармацевтического образования в Российской Федерации. </w:t>
      </w:r>
    </w:p>
    <w:p w14:paraId="7BBB4118" w14:textId="77777777" w:rsidR="002C5FCF" w:rsidRPr="00514CBA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>
        <w:rPr>
          <w:noProof w:val="0"/>
          <w:color w:val="000000"/>
          <w:sz w:val="24"/>
          <w:szCs w:val="24"/>
        </w:rPr>
        <w:t xml:space="preserve">Система непрерывного медицинского образования. </w:t>
      </w:r>
    </w:p>
    <w:p w14:paraId="59BD3AF1" w14:textId="77777777" w:rsidR="002C5FCF" w:rsidRPr="00514CBA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14CBA">
        <w:rPr>
          <w:noProof w:val="0"/>
          <w:color w:val="000000"/>
          <w:sz w:val="24"/>
          <w:szCs w:val="24"/>
        </w:rPr>
        <w:t>Антимонопольное регулирование медицинской деятельности.</w:t>
      </w:r>
    </w:p>
    <w:p w14:paraId="4B8B07E4" w14:textId="77777777" w:rsidR="002C5FCF" w:rsidRPr="00514CBA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14CBA">
        <w:rPr>
          <w:noProof w:val="0"/>
          <w:color w:val="000000"/>
          <w:sz w:val="24"/>
          <w:szCs w:val="24"/>
        </w:rPr>
        <w:t xml:space="preserve">Антимонопольное регулирование фармацевтической деятельности. </w:t>
      </w:r>
    </w:p>
    <w:p w14:paraId="2FBA9596" w14:textId="77777777" w:rsidR="002C5FCF" w:rsidRPr="00514CBA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14CBA">
        <w:rPr>
          <w:noProof w:val="0"/>
          <w:color w:val="000000"/>
          <w:sz w:val="24"/>
          <w:szCs w:val="24"/>
        </w:rPr>
        <w:t>Организация судебно-медицинской экспертизы.</w:t>
      </w:r>
    </w:p>
    <w:p w14:paraId="24097A94" w14:textId="77777777" w:rsidR="002C5FCF" w:rsidRPr="00514CBA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14CBA">
        <w:rPr>
          <w:noProof w:val="0"/>
          <w:color w:val="000000"/>
          <w:sz w:val="24"/>
          <w:szCs w:val="24"/>
        </w:rPr>
        <w:lastRenderedPageBreak/>
        <w:t xml:space="preserve">Правовое регулирование и порядок проведения судебно-психиатрической экспертизы в РФ. </w:t>
      </w:r>
    </w:p>
    <w:p w14:paraId="1AB04680" w14:textId="77777777" w:rsidR="002C5FCF" w:rsidRPr="00514CBA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14CBA">
        <w:rPr>
          <w:noProof w:val="0"/>
          <w:color w:val="000000"/>
          <w:sz w:val="24"/>
          <w:szCs w:val="24"/>
        </w:rPr>
        <w:t>Правовой статус несовершеннолетнего пациента.</w:t>
      </w:r>
    </w:p>
    <w:p w14:paraId="778D61F5" w14:textId="77777777" w:rsidR="002C5FCF" w:rsidRPr="00514CBA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14CBA">
        <w:rPr>
          <w:noProof w:val="0"/>
          <w:color w:val="000000"/>
          <w:sz w:val="24"/>
          <w:szCs w:val="24"/>
        </w:rPr>
        <w:t>Правовой статус пациента в РФ.</w:t>
      </w:r>
    </w:p>
    <w:p w14:paraId="05F3DC75" w14:textId="77777777" w:rsidR="002C5FCF" w:rsidRPr="00514CBA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14CBA">
        <w:rPr>
          <w:noProof w:val="0"/>
          <w:color w:val="000000"/>
          <w:sz w:val="24"/>
          <w:szCs w:val="24"/>
        </w:rPr>
        <w:t>Правовой статус лиц, признанных недееспособными.</w:t>
      </w:r>
    </w:p>
    <w:p w14:paraId="775D3012" w14:textId="77777777" w:rsidR="002C5FCF" w:rsidRPr="00514CBA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14CBA">
        <w:rPr>
          <w:noProof w:val="0"/>
          <w:color w:val="000000"/>
          <w:sz w:val="24"/>
          <w:szCs w:val="24"/>
        </w:rPr>
        <w:t>Правовой статус лиц, осужденных к лишению свободы.</w:t>
      </w:r>
    </w:p>
    <w:p w14:paraId="4D0A0BE3" w14:textId="77777777" w:rsidR="002C5FCF" w:rsidRPr="00514CBA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14CBA">
        <w:rPr>
          <w:noProof w:val="0"/>
          <w:color w:val="000000"/>
          <w:sz w:val="24"/>
          <w:szCs w:val="24"/>
        </w:rPr>
        <w:t>Права, обязанности и ограничения, налагаемые на медицинских работников</w:t>
      </w:r>
    </w:p>
    <w:p w14:paraId="1576EC4B" w14:textId="77777777" w:rsidR="002C5FCF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14CBA">
        <w:rPr>
          <w:noProof w:val="0"/>
          <w:color w:val="000000"/>
          <w:sz w:val="24"/>
          <w:szCs w:val="24"/>
        </w:rPr>
        <w:t>Права, обязанности и ограничения, налагаемые на фармацевтических работников</w:t>
      </w:r>
    </w:p>
    <w:p w14:paraId="0E53B125" w14:textId="77777777" w:rsidR="002C5FCF" w:rsidRPr="00514CBA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>
        <w:rPr>
          <w:noProof w:val="0"/>
          <w:color w:val="000000"/>
          <w:sz w:val="24"/>
          <w:szCs w:val="24"/>
        </w:rPr>
        <w:t>Особенности регулирования трудовых отношений медицинских работников</w:t>
      </w:r>
    </w:p>
    <w:p w14:paraId="3BBF9F40" w14:textId="77777777" w:rsidR="002C5FCF" w:rsidRPr="00514CBA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14CBA">
        <w:rPr>
          <w:noProof w:val="0"/>
          <w:color w:val="000000"/>
          <w:sz w:val="24"/>
          <w:szCs w:val="24"/>
        </w:rPr>
        <w:t xml:space="preserve"> Особенности нормативного регулирования </w:t>
      </w:r>
      <w:proofErr w:type="spellStart"/>
      <w:r w:rsidRPr="00514CBA">
        <w:rPr>
          <w:noProof w:val="0"/>
          <w:color w:val="000000"/>
          <w:sz w:val="24"/>
          <w:szCs w:val="24"/>
        </w:rPr>
        <w:t>биоклеточных</w:t>
      </w:r>
      <w:proofErr w:type="spellEnd"/>
      <w:r w:rsidRPr="00514CBA">
        <w:rPr>
          <w:noProof w:val="0"/>
          <w:color w:val="000000"/>
          <w:sz w:val="24"/>
          <w:szCs w:val="24"/>
        </w:rPr>
        <w:t xml:space="preserve"> технологий в мире.</w:t>
      </w:r>
    </w:p>
    <w:p w14:paraId="414D26AD" w14:textId="77777777" w:rsidR="002C5FCF" w:rsidRPr="00514CBA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14CBA">
        <w:rPr>
          <w:noProof w:val="0"/>
          <w:color w:val="000000"/>
          <w:sz w:val="24"/>
          <w:szCs w:val="24"/>
        </w:rPr>
        <w:t xml:space="preserve">Особенности нормативного регулирования </w:t>
      </w:r>
      <w:proofErr w:type="spellStart"/>
      <w:r w:rsidRPr="00514CBA">
        <w:rPr>
          <w:noProof w:val="0"/>
          <w:color w:val="000000"/>
          <w:sz w:val="24"/>
          <w:szCs w:val="24"/>
        </w:rPr>
        <w:t>биоклеточных</w:t>
      </w:r>
      <w:proofErr w:type="spellEnd"/>
      <w:r w:rsidRPr="00514CBA">
        <w:rPr>
          <w:noProof w:val="0"/>
          <w:color w:val="000000"/>
          <w:sz w:val="24"/>
          <w:szCs w:val="24"/>
        </w:rPr>
        <w:t xml:space="preserve"> технологий в РФ</w:t>
      </w:r>
    </w:p>
    <w:p w14:paraId="47D19F2D" w14:textId="77777777" w:rsidR="002C5FCF" w:rsidRPr="00514CBA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14CBA">
        <w:rPr>
          <w:noProof w:val="0"/>
          <w:color w:val="000000"/>
          <w:sz w:val="24"/>
          <w:szCs w:val="24"/>
        </w:rPr>
        <w:t xml:space="preserve"> Медицинская этика и деонтология как основа оказания медицинской помощи в РФ.</w:t>
      </w:r>
    </w:p>
    <w:p w14:paraId="4FD46381" w14:textId="77777777" w:rsidR="002C5FCF" w:rsidRPr="00514CBA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14CBA">
        <w:rPr>
          <w:noProof w:val="0"/>
          <w:color w:val="000000"/>
          <w:sz w:val="24"/>
          <w:szCs w:val="24"/>
        </w:rPr>
        <w:t>Нормативно-правовое регулирование электронного документооборота в РФ</w:t>
      </w:r>
    </w:p>
    <w:p w14:paraId="21FA23C2" w14:textId="77777777" w:rsidR="002C5FCF" w:rsidRPr="00514CBA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14CBA">
        <w:rPr>
          <w:noProof w:val="0"/>
          <w:color w:val="000000"/>
          <w:sz w:val="24"/>
          <w:szCs w:val="24"/>
        </w:rPr>
        <w:t xml:space="preserve"> Особенности ведения медицинской документации при оказании медицинской помощи.</w:t>
      </w:r>
    </w:p>
    <w:p w14:paraId="143A7F6E" w14:textId="77777777" w:rsidR="002C5FCF" w:rsidRPr="00514CBA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14CBA">
        <w:rPr>
          <w:noProof w:val="0"/>
          <w:color w:val="000000"/>
          <w:sz w:val="24"/>
          <w:szCs w:val="24"/>
        </w:rPr>
        <w:t xml:space="preserve">Права и обязанности медицинских организаций при ведении медицинской документации. </w:t>
      </w:r>
    </w:p>
    <w:p w14:paraId="23374A0C" w14:textId="77777777" w:rsidR="002C5FCF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14CBA">
        <w:rPr>
          <w:noProof w:val="0"/>
          <w:color w:val="000000"/>
          <w:sz w:val="24"/>
          <w:szCs w:val="24"/>
        </w:rPr>
        <w:t xml:space="preserve"> Защита персональных данных в здравоохранении.</w:t>
      </w:r>
    </w:p>
    <w:p w14:paraId="1B2072D9" w14:textId="77777777" w:rsidR="002C5FCF" w:rsidRPr="00514CBA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>
        <w:rPr>
          <w:noProof w:val="0"/>
          <w:color w:val="000000"/>
          <w:sz w:val="24"/>
          <w:szCs w:val="24"/>
        </w:rPr>
        <w:t xml:space="preserve">Врачебная тайна и порядок ее охраны. </w:t>
      </w:r>
    </w:p>
    <w:p w14:paraId="46E2A30F" w14:textId="77777777" w:rsidR="002C5FCF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14CBA">
        <w:rPr>
          <w:noProof w:val="0"/>
          <w:color w:val="000000"/>
          <w:sz w:val="24"/>
          <w:szCs w:val="24"/>
        </w:rPr>
        <w:t xml:space="preserve"> Особенности безопасности медицинской деятельности.</w:t>
      </w:r>
    </w:p>
    <w:p w14:paraId="7F964113" w14:textId="77777777" w:rsidR="002C5FCF" w:rsidRPr="00514CBA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63692D">
        <w:rPr>
          <w:noProof w:val="0"/>
          <w:color w:val="000000"/>
          <w:sz w:val="24"/>
          <w:szCs w:val="24"/>
        </w:rPr>
        <w:t>Правовая основа обеспечения биологической безопасности</w:t>
      </w:r>
      <w:r>
        <w:rPr>
          <w:noProof w:val="0"/>
          <w:color w:val="000000"/>
          <w:sz w:val="24"/>
          <w:szCs w:val="24"/>
        </w:rPr>
        <w:t xml:space="preserve"> в РФ. </w:t>
      </w:r>
    </w:p>
    <w:p w14:paraId="424B72CF" w14:textId="77777777" w:rsidR="002C5FCF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14CBA">
        <w:rPr>
          <w:noProof w:val="0"/>
          <w:color w:val="000000"/>
          <w:sz w:val="24"/>
          <w:szCs w:val="24"/>
        </w:rPr>
        <w:t>Лицензионной контроль как форма обеспечения безопасности медицинской деятельности.</w:t>
      </w:r>
    </w:p>
    <w:p w14:paraId="6380413E" w14:textId="77777777" w:rsidR="002C5FCF" w:rsidRPr="00514CBA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>
        <w:rPr>
          <w:noProof w:val="0"/>
          <w:color w:val="000000"/>
          <w:sz w:val="24"/>
          <w:szCs w:val="24"/>
        </w:rPr>
        <w:t xml:space="preserve">Лицензирование медицинской деятельности. </w:t>
      </w:r>
    </w:p>
    <w:p w14:paraId="4A53E3C1" w14:textId="77777777" w:rsidR="002C5FCF" w:rsidRPr="00522ACB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22ACB">
        <w:rPr>
          <w:noProof w:val="0"/>
          <w:color w:val="000000"/>
          <w:sz w:val="24"/>
          <w:szCs w:val="24"/>
        </w:rPr>
        <w:t xml:space="preserve">Правовые основы безопасности при осуществлении фармацевтической деятельности. </w:t>
      </w:r>
    </w:p>
    <w:p w14:paraId="0F55431A" w14:textId="77777777" w:rsidR="002C5FCF" w:rsidRPr="00522ACB" w:rsidRDefault="002C5FCF" w:rsidP="002C5FCF">
      <w:pPr>
        <w:numPr>
          <w:ilvl w:val="0"/>
          <w:numId w:val="17"/>
        </w:numPr>
        <w:rPr>
          <w:noProof w:val="0"/>
          <w:color w:val="000000"/>
          <w:sz w:val="24"/>
          <w:szCs w:val="24"/>
        </w:rPr>
      </w:pPr>
      <w:r w:rsidRPr="00522ACB">
        <w:rPr>
          <w:noProof w:val="0"/>
          <w:color w:val="000000"/>
          <w:sz w:val="24"/>
          <w:szCs w:val="24"/>
        </w:rPr>
        <w:t xml:space="preserve">Полномочия государственных органов и органов местного самоуправления в сфере охраны здоровья  </w:t>
      </w:r>
    </w:p>
    <w:p w14:paraId="54FBE3B5" w14:textId="77777777" w:rsidR="002C5FCF" w:rsidRPr="00522ACB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22ACB">
        <w:rPr>
          <w:noProof w:val="0"/>
          <w:color w:val="000000"/>
          <w:sz w:val="24"/>
          <w:szCs w:val="24"/>
        </w:rPr>
        <w:t>Административная ответственность за нарушение законодательства в области здравоохранения</w:t>
      </w:r>
      <w:r>
        <w:rPr>
          <w:noProof w:val="0"/>
          <w:color w:val="000000"/>
          <w:sz w:val="24"/>
          <w:szCs w:val="24"/>
        </w:rPr>
        <w:t xml:space="preserve">. </w:t>
      </w:r>
    </w:p>
    <w:p w14:paraId="5E5B777C" w14:textId="77777777" w:rsidR="002C5FCF" w:rsidRPr="00522ACB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22ACB">
        <w:rPr>
          <w:noProof w:val="0"/>
          <w:color w:val="000000"/>
          <w:sz w:val="24"/>
          <w:szCs w:val="24"/>
        </w:rPr>
        <w:t>Дисциплинарная ответственность медицинских работников</w:t>
      </w:r>
      <w:r>
        <w:rPr>
          <w:noProof w:val="0"/>
          <w:color w:val="000000"/>
          <w:sz w:val="24"/>
          <w:szCs w:val="24"/>
        </w:rPr>
        <w:t xml:space="preserve">. </w:t>
      </w:r>
    </w:p>
    <w:p w14:paraId="7603BCFD" w14:textId="77777777" w:rsidR="002C5FCF" w:rsidRPr="00522ACB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22ACB">
        <w:rPr>
          <w:noProof w:val="0"/>
          <w:color w:val="000000"/>
          <w:sz w:val="24"/>
          <w:szCs w:val="24"/>
        </w:rPr>
        <w:t>Гражданско-правовая ответственность организаций здравоохранения и медицинских работников.</w:t>
      </w:r>
    </w:p>
    <w:p w14:paraId="08763A2A" w14:textId="77777777" w:rsidR="002C5FCF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522ACB">
        <w:rPr>
          <w:noProof w:val="0"/>
          <w:color w:val="000000"/>
          <w:sz w:val="24"/>
          <w:szCs w:val="24"/>
        </w:rPr>
        <w:t>Уголовная ответственность медицинских работников</w:t>
      </w:r>
      <w:r>
        <w:rPr>
          <w:noProof w:val="0"/>
          <w:color w:val="000000"/>
          <w:sz w:val="24"/>
          <w:szCs w:val="24"/>
        </w:rPr>
        <w:t>.</w:t>
      </w:r>
    </w:p>
    <w:p w14:paraId="3AA2014D" w14:textId="77777777" w:rsidR="002C5FCF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63692D">
        <w:rPr>
          <w:noProof w:val="0"/>
          <w:color w:val="000000"/>
          <w:sz w:val="24"/>
          <w:szCs w:val="24"/>
        </w:rPr>
        <w:t>Правовое регулирование производства, ввоза на таможенную территорию лекарственных и наркотических средств в Российской Федерации</w:t>
      </w:r>
      <w:r>
        <w:rPr>
          <w:noProof w:val="0"/>
          <w:color w:val="000000"/>
          <w:sz w:val="24"/>
          <w:szCs w:val="24"/>
        </w:rPr>
        <w:t>.</w:t>
      </w:r>
    </w:p>
    <w:p w14:paraId="7418A89B" w14:textId="77777777" w:rsidR="002C5FCF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63692D">
        <w:rPr>
          <w:noProof w:val="0"/>
          <w:color w:val="000000"/>
          <w:sz w:val="24"/>
          <w:szCs w:val="24"/>
        </w:rPr>
        <w:t>Лекарственное обеспечение отдельных категорий граждан</w:t>
      </w:r>
      <w:r>
        <w:rPr>
          <w:noProof w:val="0"/>
          <w:color w:val="000000"/>
          <w:sz w:val="24"/>
          <w:szCs w:val="24"/>
        </w:rPr>
        <w:t>.</w:t>
      </w:r>
    </w:p>
    <w:p w14:paraId="71094701" w14:textId="77777777" w:rsidR="002C5FCF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>
        <w:rPr>
          <w:noProof w:val="0"/>
          <w:color w:val="000000"/>
          <w:sz w:val="24"/>
          <w:szCs w:val="24"/>
        </w:rPr>
        <w:t>Правовое регулирование обращения лекарственных средств в Российской Федерации.</w:t>
      </w:r>
    </w:p>
    <w:p w14:paraId="0BF5E595" w14:textId="77777777" w:rsidR="002C5FCF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63692D">
        <w:rPr>
          <w:noProof w:val="0"/>
          <w:color w:val="000000"/>
          <w:sz w:val="24"/>
          <w:szCs w:val="24"/>
        </w:rPr>
        <w:t>Особенности представления интересов медицинских и фармацевтических организаций в судебных органах</w:t>
      </w:r>
      <w:r>
        <w:rPr>
          <w:noProof w:val="0"/>
          <w:color w:val="000000"/>
          <w:sz w:val="24"/>
          <w:szCs w:val="24"/>
        </w:rPr>
        <w:t>.</w:t>
      </w:r>
    </w:p>
    <w:p w14:paraId="73752E1D" w14:textId="4EA22277" w:rsidR="002C5FCF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>
        <w:rPr>
          <w:noProof w:val="0"/>
          <w:color w:val="000000"/>
          <w:sz w:val="24"/>
          <w:szCs w:val="24"/>
        </w:rPr>
        <w:t>Система страхования в медицине</w:t>
      </w:r>
      <w:r w:rsidR="000B4AA4">
        <w:rPr>
          <w:noProof w:val="0"/>
          <w:color w:val="000000"/>
          <w:sz w:val="24"/>
          <w:szCs w:val="24"/>
        </w:rPr>
        <w:t>.</w:t>
      </w:r>
    </w:p>
    <w:p w14:paraId="7176F615" w14:textId="77777777" w:rsidR="002C5FCF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63692D">
        <w:rPr>
          <w:noProof w:val="0"/>
          <w:color w:val="000000"/>
          <w:sz w:val="24"/>
          <w:szCs w:val="24"/>
        </w:rPr>
        <w:t>Судебная защита медицинских и фармацевтических организаций в спорах, возникающих из договорных отношений</w:t>
      </w:r>
      <w:r>
        <w:rPr>
          <w:noProof w:val="0"/>
          <w:color w:val="000000"/>
          <w:sz w:val="24"/>
          <w:szCs w:val="24"/>
        </w:rPr>
        <w:t>.</w:t>
      </w:r>
    </w:p>
    <w:p w14:paraId="7BCB8507" w14:textId="77777777" w:rsidR="002C5FCF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63692D">
        <w:rPr>
          <w:noProof w:val="0"/>
          <w:color w:val="000000"/>
          <w:sz w:val="24"/>
          <w:szCs w:val="24"/>
        </w:rPr>
        <w:t>Претензионная работа с пациентами и возможности досудебного урегулирования споров.</w:t>
      </w:r>
    </w:p>
    <w:p w14:paraId="49BB520E" w14:textId="77777777" w:rsidR="002C5FCF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63692D">
        <w:rPr>
          <w:noProof w:val="0"/>
          <w:color w:val="000000"/>
          <w:sz w:val="24"/>
          <w:szCs w:val="24"/>
        </w:rPr>
        <w:t>Цифровые технологии в медицине и фармацевтике</w:t>
      </w:r>
      <w:r>
        <w:rPr>
          <w:noProof w:val="0"/>
          <w:color w:val="000000"/>
          <w:sz w:val="24"/>
          <w:szCs w:val="24"/>
        </w:rPr>
        <w:t>.</w:t>
      </w:r>
    </w:p>
    <w:p w14:paraId="3247CE4F" w14:textId="77777777" w:rsidR="002C5FCF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63692D">
        <w:rPr>
          <w:noProof w:val="0"/>
          <w:color w:val="000000"/>
          <w:sz w:val="24"/>
          <w:szCs w:val="24"/>
        </w:rPr>
        <w:t xml:space="preserve">Применение технологии </w:t>
      </w:r>
      <w:proofErr w:type="spellStart"/>
      <w:r w:rsidRPr="0063692D">
        <w:rPr>
          <w:noProof w:val="0"/>
          <w:color w:val="000000"/>
          <w:sz w:val="24"/>
          <w:szCs w:val="24"/>
        </w:rPr>
        <w:t>блокчейн</w:t>
      </w:r>
      <w:proofErr w:type="spellEnd"/>
      <w:r w:rsidRPr="0063692D">
        <w:rPr>
          <w:noProof w:val="0"/>
          <w:color w:val="000000"/>
          <w:sz w:val="24"/>
          <w:szCs w:val="24"/>
        </w:rPr>
        <w:t xml:space="preserve"> в медицине и фармацевтике</w:t>
      </w:r>
      <w:r>
        <w:rPr>
          <w:noProof w:val="0"/>
          <w:color w:val="000000"/>
          <w:sz w:val="24"/>
          <w:szCs w:val="24"/>
        </w:rPr>
        <w:t>.</w:t>
      </w:r>
    </w:p>
    <w:p w14:paraId="07C283C5" w14:textId="77777777" w:rsidR="002C5FCF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63692D">
        <w:rPr>
          <w:noProof w:val="0"/>
          <w:color w:val="000000"/>
          <w:sz w:val="24"/>
          <w:szCs w:val="24"/>
        </w:rPr>
        <w:t>Понятие телемедицины. История развития телемедицины</w:t>
      </w:r>
      <w:r>
        <w:rPr>
          <w:noProof w:val="0"/>
          <w:color w:val="000000"/>
          <w:sz w:val="24"/>
          <w:szCs w:val="24"/>
        </w:rPr>
        <w:t>.</w:t>
      </w:r>
    </w:p>
    <w:p w14:paraId="4C45D297" w14:textId="77777777" w:rsidR="002C5FCF" w:rsidRPr="0063692D" w:rsidRDefault="002C5FCF" w:rsidP="002C5FC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noProof w:val="0"/>
          <w:color w:val="000000"/>
          <w:sz w:val="24"/>
          <w:szCs w:val="24"/>
        </w:rPr>
      </w:pPr>
      <w:r w:rsidRPr="00BE2FA0">
        <w:rPr>
          <w:noProof w:val="0"/>
          <w:color w:val="000000"/>
          <w:sz w:val="24"/>
          <w:szCs w:val="24"/>
        </w:rPr>
        <w:t>Правовое регулирование предоставления дистанционных медицинских услуг</w:t>
      </w:r>
      <w:r>
        <w:rPr>
          <w:noProof w:val="0"/>
          <w:color w:val="000000"/>
          <w:sz w:val="24"/>
          <w:szCs w:val="24"/>
        </w:rPr>
        <w:t xml:space="preserve">. </w:t>
      </w:r>
      <w:r w:rsidRPr="00BE2FA0">
        <w:rPr>
          <w:noProof w:val="0"/>
          <w:color w:val="000000"/>
          <w:sz w:val="24"/>
          <w:szCs w:val="24"/>
        </w:rPr>
        <w:t xml:space="preserve">  </w:t>
      </w:r>
    </w:p>
    <w:p w14:paraId="54427F1E" w14:textId="77777777" w:rsidR="00CA5075" w:rsidRPr="00233F98" w:rsidRDefault="00CA5075" w:rsidP="002C5FCF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ind w:left="709"/>
        <w:jc w:val="both"/>
        <w:rPr>
          <w:noProof w:val="0"/>
          <w:color w:val="000000"/>
          <w:sz w:val="24"/>
          <w:szCs w:val="24"/>
        </w:rPr>
      </w:pPr>
    </w:p>
    <w:p w14:paraId="1535B6E9" w14:textId="77777777" w:rsidR="00C623AE" w:rsidRPr="001D0A07" w:rsidRDefault="00C623AE" w:rsidP="004E45FD">
      <w:pPr>
        <w:pStyle w:val="afd"/>
        <w:ind w:left="360"/>
        <w:jc w:val="both"/>
        <w:rPr>
          <w:rFonts w:ascii="Times New Roman" w:hAnsi="Times New Roman"/>
          <w:sz w:val="24"/>
          <w:szCs w:val="24"/>
        </w:rPr>
      </w:pPr>
    </w:p>
    <w:p w14:paraId="48B6CF4D" w14:textId="77777777" w:rsidR="00D94071" w:rsidRPr="001D0A07" w:rsidRDefault="00D94071" w:rsidP="009F36B2">
      <w:pPr>
        <w:pStyle w:val="1"/>
        <w:ind w:firstLine="709"/>
        <w:jc w:val="both"/>
        <w:rPr>
          <w:rFonts w:eastAsia="Calibri"/>
          <w:sz w:val="24"/>
          <w:szCs w:val="24"/>
        </w:rPr>
      </w:pPr>
      <w:r w:rsidRPr="001D0A07">
        <w:rPr>
          <w:rFonts w:eastAsia="Calibri"/>
          <w:sz w:val="24"/>
          <w:szCs w:val="24"/>
        </w:rPr>
        <w:t>4. Методические рекомендации к подготовке и сдаче итогового государственного экзамена</w:t>
      </w:r>
    </w:p>
    <w:p w14:paraId="283BA1D4" w14:textId="77777777" w:rsidR="00D94071" w:rsidRPr="001D0A07" w:rsidRDefault="00D94071" w:rsidP="009F36B2">
      <w:pPr>
        <w:pStyle w:val="11"/>
        <w:ind w:firstLine="709"/>
        <w:rPr>
          <w:rFonts w:eastAsia="Calibri"/>
          <w:b/>
          <w:i/>
          <w:sz w:val="24"/>
          <w:szCs w:val="24"/>
        </w:rPr>
      </w:pPr>
      <w:r w:rsidRPr="001D0A07">
        <w:rPr>
          <w:rFonts w:eastAsia="Calibri"/>
          <w:b/>
          <w:i/>
          <w:sz w:val="24"/>
          <w:szCs w:val="24"/>
        </w:rPr>
        <w:t xml:space="preserve">а) Рекомендуемая литература </w:t>
      </w:r>
    </w:p>
    <w:p w14:paraId="12BC083A" w14:textId="77777777" w:rsidR="00DA18EA" w:rsidRPr="001D0A07" w:rsidRDefault="00DA18EA" w:rsidP="009F36B2">
      <w:pPr>
        <w:pStyle w:val="11"/>
        <w:keepNext/>
        <w:ind w:firstLine="709"/>
        <w:jc w:val="both"/>
        <w:outlineLvl w:val="1"/>
        <w:rPr>
          <w:b/>
          <w:bCs/>
          <w:i/>
          <w:iCs/>
          <w:sz w:val="24"/>
          <w:szCs w:val="24"/>
        </w:rPr>
      </w:pPr>
      <w:bookmarkStart w:id="5" w:name="_Hlk510480721"/>
      <w:r w:rsidRPr="001D0A07">
        <w:rPr>
          <w:b/>
          <w:bCs/>
          <w:i/>
          <w:iCs/>
          <w:sz w:val="24"/>
          <w:szCs w:val="24"/>
        </w:rPr>
        <w:lastRenderedPageBreak/>
        <w:t>Учебно-методическое и информационное обеспечение дисциплины:</w:t>
      </w:r>
    </w:p>
    <w:p w14:paraId="5294541D" w14:textId="77777777" w:rsidR="00DA18EA" w:rsidRPr="001D0A07" w:rsidRDefault="00DA18EA" w:rsidP="009F36B2">
      <w:pPr>
        <w:pStyle w:val="11"/>
        <w:ind w:firstLine="709"/>
        <w:rPr>
          <w:b/>
          <w:sz w:val="24"/>
          <w:szCs w:val="24"/>
        </w:rPr>
      </w:pPr>
      <w:r w:rsidRPr="001D0A07">
        <w:rPr>
          <w:b/>
          <w:sz w:val="24"/>
          <w:szCs w:val="24"/>
        </w:rPr>
        <w:t xml:space="preserve">Рекомендуемая литература. </w:t>
      </w:r>
    </w:p>
    <w:p w14:paraId="1F6BBB79" w14:textId="77777777" w:rsidR="00DA18EA" w:rsidRPr="001D0A07" w:rsidRDefault="00DA18EA" w:rsidP="009F36B2">
      <w:pPr>
        <w:pStyle w:val="11"/>
        <w:tabs>
          <w:tab w:val="left" w:pos="1134"/>
        </w:tabs>
        <w:ind w:firstLine="709"/>
        <w:rPr>
          <w:b/>
          <w:sz w:val="24"/>
          <w:szCs w:val="24"/>
        </w:rPr>
      </w:pPr>
      <w:r w:rsidRPr="001D0A07">
        <w:rPr>
          <w:b/>
          <w:sz w:val="24"/>
          <w:szCs w:val="24"/>
        </w:rPr>
        <w:t>Нормативные правовые акты</w:t>
      </w:r>
    </w:p>
    <w:bookmarkEnd w:id="5"/>
    <w:p w14:paraId="0303C9C2" w14:textId="77777777" w:rsidR="00DA18EA" w:rsidRPr="001D0A07" w:rsidRDefault="00DA18EA" w:rsidP="009F36B2">
      <w:pPr>
        <w:pStyle w:val="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Конституция РФ.</w:t>
      </w:r>
    </w:p>
    <w:p w14:paraId="435FBED0" w14:textId="77777777" w:rsidR="00DA18EA" w:rsidRPr="001D0A07" w:rsidRDefault="00DA18EA" w:rsidP="009F36B2">
      <w:pPr>
        <w:pStyle w:val="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Бюджетный кодекс РФ</w:t>
      </w:r>
    </w:p>
    <w:p w14:paraId="4B281944" w14:textId="77777777" w:rsidR="00DA18EA" w:rsidRPr="001D0A07" w:rsidRDefault="00DA18EA" w:rsidP="009F36B2">
      <w:pPr>
        <w:pStyle w:val="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Налоговый кодекс РФ.</w:t>
      </w:r>
    </w:p>
    <w:p w14:paraId="5C5E1F2B" w14:textId="77777777" w:rsidR="00DA18EA" w:rsidRPr="001D0A07" w:rsidRDefault="00DA18EA" w:rsidP="009F36B2">
      <w:pPr>
        <w:pStyle w:val="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Кодекс РФ об административных правонарушениях.</w:t>
      </w:r>
    </w:p>
    <w:p w14:paraId="21DE89D1" w14:textId="77777777" w:rsidR="00DA18EA" w:rsidRPr="001D0A07" w:rsidRDefault="00DA18EA" w:rsidP="009F36B2">
      <w:pPr>
        <w:pStyle w:val="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Федеральный закон «О</w:t>
      </w:r>
      <w:r w:rsidR="00014CFC" w:rsidRPr="001D0A07">
        <w:rPr>
          <w:sz w:val="24"/>
          <w:szCs w:val="24"/>
        </w:rPr>
        <w:t>б основах охраны здоровья граждан в РФ»</w:t>
      </w:r>
    </w:p>
    <w:p w14:paraId="7159DE8E" w14:textId="77777777" w:rsidR="00DA18EA" w:rsidRPr="001D0A07" w:rsidRDefault="00DA18EA" w:rsidP="009F36B2">
      <w:pPr>
        <w:pStyle w:val="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 xml:space="preserve">Федеральный закон </w:t>
      </w:r>
      <w:r w:rsidR="00FC10A7" w:rsidRPr="001D0A07">
        <w:rPr>
          <w:sz w:val="24"/>
          <w:szCs w:val="24"/>
        </w:rPr>
        <w:t>№ 99-ФЗ "О лицензировании отдельных видов деятельности"</w:t>
      </w:r>
    </w:p>
    <w:p w14:paraId="1FBBE04E" w14:textId="77777777" w:rsidR="00DA18EA" w:rsidRPr="001D0A07" w:rsidRDefault="00DA18EA" w:rsidP="009F36B2">
      <w:pPr>
        <w:pStyle w:val="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 xml:space="preserve">Федеральный закон </w:t>
      </w:r>
      <w:r w:rsidR="00FC10A7" w:rsidRPr="001D0A07">
        <w:rPr>
          <w:sz w:val="24"/>
          <w:szCs w:val="24"/>
        </w:rPr>
        <w:t>№ 326-ФЗ "Об обязательном медицинском страховании в Российской Федерации"</w:t>
      </w:r>
    </w:p>
    <w:p w14:paraId="0598C76A" w14:textId="77777777" w:rsidR="00FC10A7" w:rsidRPr="001D0A07" w:rsidRDefault="00FC10A7" w:rsidP="009F36B2">
      <w:pPr>
        <w:pStyle w:val="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Федеральный закон № 61-ФЗ «Об обращении лекарственных средств»</w:t>
      </w:r>
    </w:p>
    <w:p w14:paraId="5126CE07" w14:textId="77777777" w:rsidR="00FC10A7" w:rsidRPr="001D0A07" w:rsidRDefault="00FC10A7" w:rsidP="009F36B2">
      <w:pPr>
        <w:pStyle w:val="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Федеральный закон № 52-ФЗ "О санитарно-эпидемиологическом благополучии населения"</w:t>
      </w:r>
    </w:p>
    <w:p w14:paraId="58BAB5F0" w14:textId="77777777" w:rsidR="00FC10A7" w:rsidRPr="001D0A07" w:rsidRDefault="00FC10A7" w:rsidP="009F36B2">
      <w:pPr>
        <w:pStyle w:val="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Федеральный закон от 08.01.1998 № 3-ФЗ "О наркотических средствах и психотропных веществах"</w:t>
      </w:r>
    </w:p>
    <w:p w14:paraId="0DE29866" w14:textId="77777777" w:rsidR="00FC10A7" w:rsidRPr="001D0A07" w:rsidRDefault="00FC10A7" w:rsidP="009F36B2">
      <w:pPr>
        <w:pStyle w:val="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Постановление Правительства РФ от 16.04.2012 №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(вместе с "Положением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</w:t>
      </w:r>
    </w:p>
    <w:p w14:paraId="5F23D388" w14:textId="77777777" w:rsidR="002C5FCF" w:rsidRDefault="002C5FCF" w:rsidP="009F36B2">
      <w:pPr>
        <w:pStyle w:val="11"/>
        <w:ind w:firstLine="709"/>
        <w:jc w:val="both"/>
        <w:rPr>
          <w:b/>
          <w:sz w:val="24"/>
          <w:szCs w:val="24"/>
        </w:rPr>
      </w:pPr>
    </w:p>
    <w:p w14:paraId="48FD3D39" w14:textId="4777EF4A" w:rsidR="00DA18EA" w:rsidRPr="001D0A07" w:rsidRDefault="00DA18EA" w:rsidP="009F36B2">
      <w:pPr>
        <w:pStyle w:val="11"/>
        <w:ind w:firstLine="709"/>
        <w:jc w:val="both"/>
        <w:rPr>
          <w:b/>
          <w:sz w:val="24"/>
          <w:szCs w:val="24"/>
        </w:rPr>
      </w:pPr>
      <w:r w:rsidRPr="001D0A07">
        <w:rPr>
          <w:b/>
          <w:sz w:val="24"/>
          <w:szCs w:val="24"/>
        </w:rPr>
        <w:t>Основная литература</w:t>
      </w:r>
    </w:p>
    <w:p w14:paraId="36228814" w14:textId="77777777" w:rsidR="00DA18EA" w:rsidRPr="001D0A07" w:rsidRDefault="00DA18EA" w:rsidP="009F36B2">
      <w:pPr>
        <w:pStyle w:val="11"/>
        <w:ind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 xml:space="preserve">1. </w:t>
      </w:r>
      <w:r w:rsidR="00FC10A7" w:rsidRPr="001D0A07">
        <w:rPr>
          <w:sz w:val="24"/>
          <w:szCs w:val="24"/>
        </w:rPr>
        <w:t>Бахрах, Д.Н. Административное право: Учебник / Д. Н. Бахрах, Б. В. Россинский, Ю. Н. Старилов. – М. Норма, 2008. – 816 с.</w:t>
      </w:r>
    </w:p>
    <w:p w14:paraId="65CB2EF8" w14:textId="77777777" w:rsidR="00DA18EA" w:rsidRPr="001D0A07" w:rsidRDefault="00DA18EA" w:rsidP="009F36B2">
      <w:pPr>
        <w:pStyle w:val="11"/>
        <w:ind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 xml:space="preserve">2. </w:t>
      </w:r>
      <w:r w:rsidR="00FC10A7" w:rsidRPr="001D0A07">
        <w:rPr>
          <w:sz w:val="24"/>
          <w:szCs w:val="24"/>
        </w:rPr>
        <w:t>Сергеев, Ю.Д. Правоведение. Медицинское право. Учебник / Под ред. Ю.Д. Сергеева // М.: Медицинское информационное агентство, 2014. – 552 с.</w:t>
      </w:r>
    </w:p>
    <w:p w14:paraId="3ED5D9C7" w14:textId="623E0867" w:rsidR="00FC10A7" w:rsidRDefault="00DA18EA" w:rsidP="009F36B2">
      <w:pPr>
        <w:pStyle w:val="11"/>
        <w:ind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 xml:space="preserve">3. </w:t>
      </w:r>
      <w:r w:rsidR="00FC10A7" w:rsidRPr="001D0A07">
        <w:rPr>
          <w:sz w:val="24"/>
          <w:szCs w:val="24"/>
        </w:rPr>
        <w:tab/>
        <w:t>Медицинское право: Учебное пособие. [Электронное издание] / К.В. Егоров, А.С. Булнина, Г.Х. Гараева и др. М.: Статут, 2019.</w:t>
      </w:r>
    </w:p>
    <w:p w14:paraId="00D53FCC" w14:textId="71285220" w:rsidR="002C5FCF" w:rsidRDefault="002C5FCF" w:rsidP="009F36B2">
      <w:pPr>
        <w:pStyle w:val="1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C5FCF">
        <w:rPr>
          <w:sz w:val="24"/>
          <w:szCs w:val="24"/>
        </w:rPr>
        <w:t>Медицинское право России : учебник / Т. В. Клименко, А. А. Мохов, А. В. Пекшев и др. ; отв. ред. А. А. Мохов. – Москва : Проспект, 2021. – 544 с. - ISBN 978-5-392-33765-1</w:t>
      </w:r>
    </w:p>
    <w:p w14:paraId="32E37C6E" w14:textId="70BF3970" w:rsidR="002C5FCF" w:rsidRDefault="002C5FCF" w:rsidP="009F36B2">
      <w:pPr>
        <w:pStyle w:val="1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F4C24">
        <w:rPr>
          <w:sz w:val="24"/>
          <w:szCs w:val="24"/>
        </w:rPr>
        <w:t xml:space="preserve">Медицинское право: учебник / </w:t>
      </w:r>
      <w:r w:rsidR="009F4C24" w:rsidRPr="009F4C24">
        <w:rPr>
          <w:sz w:val="24"/>
          <w:szCs w:val="24"/>
        </w:rPr>
        <w:t>Самойлова А.В., Шлык С.В., Шишов М.А. и др.</w:t>
      </w:r>
      <w:r w:rsidR="009F4C24">
        <w:rPr>
          <w:sz w:val="24"/>
          <w:szCs w:val="24"/>
        </w:rPr>
        <w:t>– Москва: ГЕОТАР-Медиа. – 616 с.</w:t>
      </w:r>
    </w:p>
    <w:p w14:paraId="730B6649" w14:textId="3A577430" w:rsidR="009F4C24" w:rsidRDefault="009F4C24" w:rsidP="009F4C24">
      <w:pPr>
        <w:pStyle w:val="1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Фармацевтическое право России: учебное пособие / А.П. Мохов, А.Л. Хохлов и др; отв. ред. А.А. Мохов, А.Л. Хохлов. – Москва: Проспект, 2022. – 232 с. </w:t>
      </w:r>
      <w:r w:rsidRPr="009F4C24">
        <w:rPr>
          <w:sz w:val="24"/>
          <w:szCs w:val="24"/>
        </w:rPr>
        <w:t>ISBN</w:t>
      </w:r>
      <w:r>
        <w:rPr>
          <w:sz w:val="24"/>
          <w:szCs w:val="24"/>
        </w:rPr>
        <w:t xml:space="preserve"> </w:t>
      </w:r>
      <w:r w:rsidRPr="009F4C24">
        <w:rPr>
          <w:sz w:val="24"/>
          <w:szCs w:val="24"/>
        </w:rPr>
        <w:t>978-5-392-36211-0</w:t>
      </w:r>
      <w:r>
        <w:rPr>
          <w:sz w:val="24"/>
          <w:szCs w:val="24"/>
        </w:rPr>
        <w:t>.</w:t>
      </w:r>
    </w:p>
    <w:p w14:paraId="48112C6E" w14:textId="77777777" w:rsidR="009F4C24" w:rsidRDefault="009F4C24" w:rsidP="009F4C24">
      <w:pPr>
        <w:pStyle w:val="11"/>
        <w:ind w:firstLine="709"/>
        <w:jc w:val="both"/>
        <w:rPr>
          <w:sz w:val="24"/>
          <w:szCs w:val="24"/>
        </w:rPr>
      </w:pPr>
    </w:p>
    <w:p w14:paraId="7879150E" w14:textId="77777777" w:rsidR="002C5FCF" w:rsidRPr="001D0A07" w:rsidRDefault="002C5FCF" w:rsidP="009F36B2">
      <w:pPr>
        <w:pStyle w:val="11"/>
        <w:ind w:firstLine="709"/>
        <w:jc w:val="both"/>
        <w:rPr>
          <w:sz w:val="24"/>
          <w:szCs w:val="24"/>
        </w:rPr>
      </w:pPr>
    </w:p>
    <w:p w14:paraId="2D108089" w14:textId="77777777" w:rsidR="00DA18EA" w:rsidRPr="001D0A07" w:rsidRDefault="00DA18EA" w:rsidP="009F36B2">
      <w:pPr>
        <w:pStyle w:val="11"/>
        <w:ind w:firstLine="709"/>
        <w:jc w:val="both"/>
        <w:rPr>
          <w:b/>
          <w:sz w:val="24"/>
          <w:szCs w:val="24"/>
        </w:rPr>
      </w:pPr>
      <w:r w:rsidRPr="001D0A07">
        <w:rPr>
          <w:b/>
          <w:sz w:val="24"/>
          <w:szCs w:val="24"/>
        </w:rPr>
        <w:t>Дополнительная литература</w:t>
      </w:r>
    </w:p>
    <w:p w14:paraId="6D1FC80E" w14:textId="77777777" w:rsidR="00A660EC" w:rsidRPr="001D0A07" w:rsidRDefault="00A660EC" w:rsidP="009F36B2">
      <w:pPr>
        <w:pStyle w:val="11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Акопов, В. И. Медицинское право : учебник и практикум для вузов / В. И. Акопов. — М. : Издательство Юрайт, 2016. — 287 с. — Серия : Специалист.</w:t>
      </w:r>
    </w:p>
    <w:p w14:paraId="774ABB71" w14:textId="77777777" w:rsidR="00A660EC" w:rsidRPr="001D0A07" w:rsidRDefault="00A660EC" w:rsidP="009F36B2">
      <w:pPr>
        <w:pStyle w:val="11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Гусева Т.С., Соколова Н.А., Хлистун Ю.В., Белянинова Ю.В., Савина Л.В. Комментарий к Федеральному закону от 21 ноября 2011 г. N 323-ФЗ "Об основах охраны здоровья граждан в Российской Федерации". - Специально для системы ГАРАНТ, 2016 г.</w:t>
      </w:r>
    </w:p>
    <w:p w14:paraId="0905CFB8" w14:textId="77777777" w:rsidR="00A660EC" w:rsidRPr="001D0A07" w:rsidRDefault="00A660EC" w:rsidP="009F36B2">
      <w:pPr>
        <w:pStyle w:val="11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 xml:space="preserve">Леонтьев О.В. Правовое обеспечение медицинской деятельности: учебник / О.В. Леонтьев. – СПб.: СпецЛит, 2014. – 200 с. </w:t>
      </w:r>
    </w:p>
    <w:p w14:paraId="3EFE8E73" w14:textId="77777777" w:rsidR="00A660EC" w:rsidRPr="001D0A07" w:rsidRDefault="00A660EC" w:rsidP="009F36B2">
      <w:pPr>
        <w:pStyle w:val="11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Миронова Т.К. Правовое регулирование бесплатного оказания медицинской помощи: учебное пособие. М.: Юстицинформ, 2018.</w:t>
      </w:r>
    </w:p>
    <w:p w14:paraId="46ABABFE" w14:textId="55E24D61" w:rsidR="00A660EC" w:rsidRDefault="00A660EC" w:rsidP="009F36B2">
      <w:pPr>
        <w:pStyle w:val="11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 xml:space="preserve">Организация и оценка качества лечебно-профилактической помощи населению. Учебное пособие / под ред. В.З. Кучеренко. М.: ГЭОТАР-Медиа, 2008. – 560 с. </w:t>
      </w:r>
    </w:p>
    <w:p w14:paraId="65BF5EC6" w14:textId="2AEFC36D" w:rsidR="009F4C24" w:rsidRDefault="009F4C24" w:rsidP="009F36B2">
      <w:pPr>
        <w:pStyle w:val="11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Медицинское уголовное право: монография / Рарог А.И., Воронин В.Н. и др.; отв. ред. А.И. Рарог. – Москва: Проспект, 2022. – 576 с. </w:t>
      </w:r>
      <w:r w:rsidRPr="009F4C24">
        <w:rPr>
          <w:sz w:val="24"/>
          <w:szCs w:val="24"/>
        </w:rPr>
        <w:t>ISBN: 978-5-392-36148-9 , 978-5-392-38769-4</w:t>
      </w:r>
      <w:r>
        <w:rPr>
          <w:sz w:val="24"/>
          <w:szCs w:val="24"/>
        </w:rPr>
        <w:t>.</w:t>
      </w:r>
    </w:p>
    <w:p w14:paraId="4B28EDEF" w14:textId="77777777" w:rsidR="009F4C24" w:rsidRPr="001D0A07" w:rsidRDefault="009F4C24" w:rsidP="009F4C2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ind w:left="709"/>
        <w:jc w:val="both"/>
        <w:rPr>
          <w:sz w:val="24"/>
          <w:szCs w:val="24"/>
        </w:rPr>
      </w:pPr>
    </w:p>
    <w:p w14:paraId="52780AAA" w14:textId="77777777" w:rsidR="002C5FCF" w:rsidRDefault="002C5FCF" w:rsidP="009F36B2">
      <w:pPr>
        <w:pStyle w:val="11"/>
        <w:ind w:firstLine="709"/>
        <w:jc w:val="both"/>
        <w:rPr>
          <w:b/>
          <w:sz w:val="24"/>
          <w:szCs w:val="24"/>
        </w:rPr>
      </w:pPr>
    </w:p>
    <w:p w14:paraId="42F1FD6C" w14:textId="5829B0FF" w:rsidR="00DA18EA" w:rsidRPr="001D0A07" w:rsidRDefault="00DA18EA" w:rsidP="009F36B2">
      <w:pPr>
        <w:pStyle w:val="11"/>
        <w:ind w:firstLine="709"/>
        <w:jc w:val="both"/>
        <w:rPr>
          <w:b/>
          <w:sz w:val="24"/>
          <w:szCs w:val="24"/>
        </w:rPr>
      </w:pPr>
      <w:r w:rsidRPr="001D0A07">
        <w:rPr>
          <w:b/>
          <w:sz w:val="24"/>
          <w:szCs w:val="24"/>
        </w:rPr>
        <w:t>Электронные ресурсы</w:t>
      </w:r>
    </w:p>
    <w:bookmarkStart w:id="6" w:name="_Hlk510481715"/>
    <w:p w14:paraId="58940361" w14:textId="77777777" w:rsidR="00DA18EA" w:rsidRPr="001D0A07" w:rsidRDefault="00DA18EA" w:rsidP="009F36B2">
      <w:pPr>
        <w:pStyle w:val="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fldChar w:fldCharType="begin"/>
      </w:r>
      <w:r w:rsidRPr="001D0A07">
        <w:rPr>
          <w:sz w:val="24"/>
          <w:szCs w:val="24"/>
        </w:rPr>
        <w:instrText xml:space="preserve"> HYPERLINK "http://www.ach.gov.ru" </w:instrText>
      </w:r>
      <w:r w:rsidRPr="001D0A07">
        <w:rPr>
          <w:sz w:val="24"/>
          <w:szCs w:val="24"/>
        </w:rPr>
        <w:fldChar w:fldCharType="separate"/>
      </w:r>
      <w:r w:rsidRPr="001D0A07">
        <w:rPr>
          <w:color w:val="0000FF"/>
          <w:sz w:val="24"/>
          <w:szCs w:val="24"/>
          <w:u w:val="single"/>
          <w:lang w:val="en-US"/>
        </w:rPr>
        <w:t>www</w:t>
      </w:r>
      <w:r w:rsidRPr="001D0A07">
        <w:rPr>
          <w:color w:val="0000FF"/>
          <w:sz w:val="24"/>
          <w:szCs w:val="24"/>
          <w:u w:val="single"/>
        </w:rPr>
        <w:t>.</w:t>
      </w:r>
      <w:r w:rsidRPr="001D0A07">
        <w:rPr>
          <w:color w:val="0000FF"/>
          <w:sz w:val="24"/>
          <w:szCs w:val="24"/>
          <w:u w:val="single"/>
          <w:lang w:val="en-US"/>
        </w:rPr>
        <w:t>ach</w:t>
      </w:r>
      <w:r w:rsidRPr="001D0A07">
        <w:rPr>
          <w:color w:val="0000FF"/>
          <w:sz w:val="24"/>
          <w:szCs w:val="24"/>
          <w:u w:val="single"/>
        </w:rPr>
        <w:t>.</w:t>
      </w:r>
      <w:r w:rsidRPr="001D0A07">
        <w:rPr>
          <w:color w:val="0000FF"/>
          <w:sz w:val="24"/>
          <w:szCs w:val="24"/>
          <w:u w:val="single"/>
          <w:lang w:val="en-US"/>
        </w:rPr>
        <w:t>gov</w:t>
      </w:r>
      <w:r w:rsidRPr="001D0A07">
        <w:rPr>
          <w:color w:val="0000FF"/>
          <w:sz w:val="24"/>
          <w:szCs w:val="24"/>
          <w:u w:val="single"/>
        </w:rPr>
        <w:t>.</w:t>
      </w:r>
      <w:r w:rsidRPr="001D0A07">
        <w:rPr>
          <w:color w:val="0000FF"/>
          <w:sz w:val="24"/>
          <w:szCs w:val="24"/>
          <w:u w:val="single"/>
          <w:lang w:val="en-US"/>
        </w:rPr>
        <w:t>ru</w:t>
      </w:r>
      <w:r w:rsidRPr="001D0A07">
        <w:rPr>
          <w:color w:val="0000FF"/>
          <w:sz w:val="24"/>
          <w:szCs w:val="24"/>
          <w:u w:val="single"/>
          <w:lang w:val="en-US"/>
        </w:rPr>
        <w:fldChar w:fldCharType="end"/>
      </w:r>
    </w:p>
    <w:p w14:paraId="415296B3" w14:textId="77777777" w:rsidR="00DA18EA" w:rsidRPr="001D0A07" w:rsidRDefault="00000000" w:rsidP="009F36B2">
      <w:pPr>
        <w:pStyle w:val="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</w:tabs>
        <w:ind w:left="0" w:firstLine="709"/>
        <w:jc w:val="both"/>
        <w:rPr>
          <w:sz w:val="24"/>
          <w:szCs w:val="24"/>
        </w:rPr>
      </w:pPr>
      <w:hyperlink r:id="rId11" w:history="1">
        <w:r w:rsidR="00DA18EA" w:rsidRPr="001D0A07">
          <w:rPr>
            <w:color w:val="0000FF"/>
            <w:sz w:val="24"/>
            <w:szCs w:val="24"/>
            <w:u w:val="single"/>
            <w:lang w:val="en-US"/>
          </w:rPr>
          <w:t>www</w:t>
        </w:r>
        <w:r w:rsidR="00DA18EA" w:rsidRPr="001D0A07">
          <w:rPr>
            <w:color w:val="0000FF"/>
            <w:sz w:val="24"/>
            <w:szCs w:val="24"/>
            <w:u w:val="single"/>
          </w:rPr>
          <w:t>.</w:t>
        </w:r>
        <w:r w:rsidR="00DA18EA" w:rsidRPr="001D0A07">
          <w:rPr>
            <w:color w:val="0000FF"/>
            <w:sz w:val="24"/>
            <w:szCs w:val="24"/>
            <w:u w:val="single"/>
            <w:lang w:val="en-US"/>
          </w:rPr>
          <w:t>budgetrf</w:t>
        </w:r>
        <w:r w:rsidR="00DA18EA" w:rsidRPr="001D0A07">
          <w:rPr>
            <w:color w:val="0000FF"/>
            <w:sz w:val="24"/>
            <w:szCs w:val="24"/>
            <w:u w:val="single"/>
          </w:rPr>
          <w:t>.</w:t>
        </w:r>
        <w:r w:rsidR="00DA18EA" w:rsidRPr="001D0A07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186C318A" w14:textId="77777777" w:rsidR="00DA18EA" w:rsidRPr="001D0A07" w:rsidRDefault="00000000" w:rsidP="009F36B2">
      <w:pPr>
        <w:pStyle w:val="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</w:tabs>
        <w:ind w:left="0" w:firstLine="709"/>
        <w:jc w:val="both"/>
        <w:rPr>
          <w:sz w:val="24"/>
          <w:szCs w:val="24"/>
        </w:rPr>
      </w:pPr>
      <w:hyperlink r:id="rId12" w:history="1">
        <w:r w:rsidR="00DA18EA" w:rsidRPr="001D0A07">
          <w:rPr>
            <w:color w:val="0000FF"/>
            <w:sz w:val="24"/>
            <w:szCs w:val="24"/>
            <w:u w:val="single"/>
            <w:lang w:val="en-US"/>
          </w:rPr>
          <w:t>www</w:t>
        </w:r>
        <w:r w:rsidR="00DA18EA" w:rsidRPr="001D0A07">
          <w:rPr>
            <w:color w:val="0000FF"/>
            <w:sz w:val="24"/>
            <w:szCs w:val="24"/>
            <w:u w:val="single"/>
          </w:rPr>
          <w:t>.</w:t>
        </w:r>
        <w:r w:rsidR="00DA18EA" w:rsidRPr="001D0A07">
          <w:rPr>
            <w:color w:val="0000FF"/>
            <w:sz w:val="24"/>
            <w:szCs w:val="24"/>
            <w:u w:val="single"/>
            <w:lang w:val="en-US"/>
          </w:rPr>
          <w:t>duma</w:t>
        </w:r>
        <w:r w:rsidR="00DA18EA" w:rsidRPr="001D0A07">
          <w:rPr>
            <w:color w:val="0000FF"/>
            <w:sz w:val="24"/>
            <w:szCs w:val="24"/>
            <w:u w:val="single"/>
          </w:rPr>
          <w:t>.</w:t>
        </w:r>
        <w:r w:rsidR="00DA18EA" w:rsidRPr="001D0A07">
          <w:rPr>
            <w:color w:val="0000FF"/>
            <w:sz w:val="24"/>
            <w:szCs w:val="24"/>
            <w:u w:val="single"/>
            <w:lang w:val="en-US"/>
          </w:rPr>
          <w:t>gov</w:t>
        </w:r>
        <w:r w:rsidR="00DA18EA" w:rsidRPr="001D0A07">
          <w:rPr>
            <w:color w:val="0000FF"/>
            <w:sz w:val="24"/>
            <w:szCs w:val="24"/>
            <w:u w:val="single"/>
          </w:rPr>
          <w:t>.</w:t>
        </w:r>
        <w:r w:rsidR="00DA18EA" w:rsidRPr="001D0A07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09B52CD0" w14:textId="77777777" w:rsidR="00DA18EA" w:rsidRPr="001D0A07" w:rsidRDefault="00000000" w:rsidP="009F36B2">
      <w:pPr>
        <w:pStyle w:val="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</w:tabs>
        <w:ind w:left="0" w:firstLine="709"/>
        <w:jc w:val="both"/>
        <w:rPr>
          <w:sz w:val="24"/>
          <w:szCs w:val="24"/>
        </w:rPr>
      </w:pPr>
      <w:hyperlink r:id="rId13" w:history="1">
        <w:r w:rsidR="00DA18EA" w:rsidRPr="001D0A07">
          <w:rPr>
            <w:color w:val="0000FF"/>
            <w:sz w:val="24"/>
            <w:szCs w:val="24"/>
            <w:u w:val="single"/>
            <w:lang w:val="en-US"/>
          </w:rPr>
          <w:t>www</w:t>
        </w:r>
        <w:r w:rsidR="00DA18EA" w:rsidRPr="001D0A07">
          <w:rPr>
            <w:color w:val="0000FF"/>
            <w:sz w:val="24"/>
            <w:szCs w:val="24"/>
            <w:u w:val="single"/>
          </w:rPr>
          <w:t>.</w:t>
        </w:r>
        <w:r w:rsidR="00DA18EA" w:rsidRPr="001D0A07">
          <w:rPr>
            <w:color w:val="0000FF"/>
            <w:sz w:val="24"/>
            <w:szCs w:val="24"/>
            <w:u w:val="single"/>
            <w:lang w:val="en-US"/>
          </w:rPr>
          <w:t>minfin</w:t>
        </w:r>
        <w:r w:rsidR="00DA18EA" w:rsidRPr="001D0A07">
          <w:rPr>
            <w:color w:val="0000FF"/>
            <w:sz w:val="24"/>
            <w:szCs w:val="24"/>
            <w:u w:val="single"/>
          </w:rPr>
          <w:t>..</w:t>
        </w:r>
        <w:r w:rsidR="00DA18EA" w:rsidRPr="001D0A07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0684EB74" w14:textId="77777777" w:rsidR="00DA18EA" w:rsidRPr="001D0A07" w:rsidRDefault="00000000" w:rsidP="009F36B2">
      <w:pPr>
        <w:pStyle w:val="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</w:tabs>
        <w:ind w:left="0" w:firstLine="709"/>
        <w:jc w:val="both"/>
        <w:rPr>
          <w:sz w:val="24"/>
          <w:szCs w:val="24"/>
        </w:rPr>
      </w:pPr>
      <w:hyperlink r:id="rId14" w:history="1">
        <w:r w:rsidR="00DA18EA" w:rsidRPr="001D0A07">
          <w:rPr>
            <w:color w:val="0000FF"/>
            <w:sz w:val="24"/>
            <w:szCs w:val="24"/>
            <w:u w:val="single"/>
            <w:lang w:val="en-US"/>
          </w:rPr>
          <w:t>www</w:t>
        </w:r>
        <w:r w:rsidR="00DA18EA" w:rsidRPr="001D0A07">
          <w:rPr>
            <w:color w:val="0000FF"/>
            <w:sz w:val="24"/>
            <w:szCs w:val="24"/>
            <w:u w:val="single"/>
          </w:rPr>
          <w:t>.</w:t>
        </w:r>
        <w:r w:rsidR="00DA18EA" w:rsidRPr="001D0A07">
          <w:rPr>
            <w:color w:val="0000FF"/>
            <w:sz w:val="24"/>
            <w:szCs w:val="24"/>
            <w:u w:val="single"/>
            <w:lang w:val="en-US"/>
          </w:rPr>
          <w:t>nalog</w:t>
        </w:r>
        <w:r w:rsidR="00DA18EA" w:rsidRPr="001D0A07">
          <w:rPr>
            <w:color w:val="0000FF"/>
            <w:sz w:val="24"/>
            <w:szCs w:val="24"/>
            <w:u w:val="single"/>
          </w:rPr>
          <w:t>.</w:t>
        </w:r>
        <w:r w:rsidR="00DA18EA" w:rsidRPr="001D0A07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344963FC" w14:textId="77777777" w:rsidR="00DA18EA" w:rsidRPr="001D0A07" w:rsidRDefault="00000000" w:rsidP="009F36B2">
      <w:pPr>
        <w:pStyle w:val="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</w:tabs>
        <w:ind w:left="0" w:firstLine="709"/>
        <w:jc w:val="both"/>
        <w:rPr>
          <w:sz w:val="24"/>
          <w:szCs w:val="24"/>
        </w:rPr>
      </w:pPr>
      <w:hyperlink r:id="rId15" w:history="1">
        <w:r w:rsidR="00DA18EA" w:rsidRPr="001D0A07">
          <w:rPr>
            <w:color w:val="0000FF"/>
            <w:sz w:val="24"/>
            <w:szCs w:val="24"/>
            <w:u w:val="single"/>
            <w:lang w:val="en-US"/>
          </w:rPr>
          <w:t>www</w:t>
        </w:r>
        <w:r w:rsidR="00DA18EA" w:rsidRPr="001D0A07">
          <w:rPr>
            <w:color w:val="0000FF"/>
            <w:sz w:val="24"/>
            <w:szCs w:val="24"/>
            <w:u w:val="single"/>
          </w:rPr>
          <w:t>.</w:t>
        </w:r>
        <w:r w:rsidR="00DA18EA" w:rsidRPr="001D0A07">
          <w:rPr>
            <w:color w:val="0000FF"/>
            <w:sz w:val="24"/>
            <w:szCs w:val="24"/>
            <w:u w:val="single"/>
            <w:lang w:val="en-US"/>
          </w:rPr>
          <w:t>pfrf</w:t>
        </w:r>
        <w:r w:rsidR="00DA18EA" w:rsidRPr="001D0A07">
          <w:rPr>
            <w:color w:val="0000FF"/>
            <w:sz w:val="24"/>
            <w:szCs w:val="24"/>
            <w:u w:val="single"/>
          </w:rPr>
          <w:t>.</w:t>
        </w:r>
        <w:r w:rsidR="00DA18EA" w:rsidRPr="001D0A07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7E8D7FC7" w14:textId="77777777" w:rsidR="00DA18EA" w:rsidRPr="001D0A07" w:rsidRDefault="00000000" w:rsidP="009F36B2">
      <w:pPr>
        <w:pStyle w:val="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</w:tabs>
        <w:ind w:left="0" w:firstLine="709"/>
        <w:jc w:val="both"/>
        <w:rPr>
          <w:sz w:val="24"/>
          <w:szCs w:val="24"/>
        </w:rPr>
      </w:pPr>
      <w:hyperlink r:id="rId16" w:history="1">
        <w:r w:rsidR="00DA18EA" w:rsidRPr="001D0A07">
          <w:rPr>
            <w:color w:val="0000FF"/>
            <w:sz w:val="24"/>
            <w:szCs w:val="24"/>
            <w:u w:val="single"/>
            <w:lang w:val="en-US"/>
          </w:rPr>
          <w:t>www</w:t>
        </w:r>
        <w:r w:rsidR="00DA18EA" w:rsidRPr="001D0A07">
          <w:rPr>
            <w:color w:val="0000FF"/>
            <w:sz w:val="24"/>
            <w:szCs w:val="24"/>
            <w:u w:val="single"/>
          </w:rPr>
          <w:t>.</w:t>
        </w:r>
        <w:r w:rsidR="00DA18EA" w:rsidRPr="001D0A07">
          <w:rPr>
            <w:color w:val="0000FF"/>
            <w:sz w:val="24"/>
            <w:szCs w:val="24"/>
            <w:u w:val="single"/>
            <w:lang w:val="en-US"/>
          </w:rPr>
          <w:t>government</w:t>
        </w:r>
        <w:r w:rsidR="00DA18EA" w:rsidRPr="001D0A07">
          <w:rPr>
            <w:color w:val="0000FF"/>
            <w:sz w:val="24"/>
            <w:szCs w:val="24"/>
            <w:u w:val="single"/>
          </w:rPr>
          <w:t>.</w:t>
        </w:r>
        <w:r w:rsidR="00DA18EA" w:rsidRPr="001D0A07">
          <w:rPr>
            <w:color w:val="0000FF"/>
            <w:sz w:val="24"/>
            <w:szCs w:val="24"/>
            <w:u w:val="single"/>
            <w:lang w:val="en-US"/>
          </w:rPr>
          <w:t>gov</w:t>
        </w:r>
        <w:r w:rsidR="00DA18EA" w:rsidRPr="001D0A07">
          <w:rPr>
            <w:color w:val="0000FF"/>
            <w:sz w:val="24"/>
            <w:szCs w:val="24"/>
            <w:u w:val="single"/>
          </w:rPr>
          <w:t>.</w:t>
        </w:r>
        <w:r w:rsidR="00DA18EA" w:rsidRPr="001D0A07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bookmarkEnd w:id="6"/>
      <w:r w:rsidR="00DA18EA" w:rsidRPr="001D0A07">
        <w:rPr>
          <w:sz w:val="24"/>
          <w:szCs w:val="24"/>
        </w:rPr>
        <w:t xml:space="preserve"> </w:t>
      </w:r>
    </w:p>
    <w:p w14:paraId="156BEF34" w14:textId="77777777" w:rsidR="00A660EC" w:rsidRPr="001D0A07" w:rsidRDefault="00000000" w:rsidP="009F36B2">
      <w:pPr>
        <w:pStyle w:val="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</w:tabs>
        <w:ind w:left="0" w:firstLine="709"/>
        <w:jc w:val="both"/>
        <w:rPr>
          <w:sz w:val="24"/>
          <w:szCs w:val="24"/>
        </w:rPr>
      </w:pPr>
      <w:hyperlink r:id="rId17" w:history="1">
        <w:r w:rsidR="00A660EC" w:rsidRPr="001D0A07">
          <w:rPr>
            <w:sz w:val="24"/>
            <w:szCs w:val="24"/>
            <w:lang w:val="en-US"/>
          </w:rPr>
          <w:t>www.rosminzdrav.ru</w:t>
        </w:r>
      </w:hyperlink>
      <w:r w:rsidR="00A660EC" w:rsidRPr="001D0A07">
        <w:rPr>
          <w:sz w:val="24"/>
          <w:szCs w:val="24"/>
          <w:lang w:val="en-US"/>
        </w:rPr>
        <w:t xml:space="preserve"> </w:t>
      </w:r>
    </w:p>
    <w:p w14:paraId="68C465BF" w14:textId="77777777" w:rsidR="00A660EC" w:rsidRPr="001D0A07" w:rsidRDefault="00000000" w:rsidP="009F36B2">
      <w:pPr>
        <w:pStyle w:val="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</w:tabs>
        <w:ind w:left="0" w:firstLine="709"/>
        <w:jc w:val="both"/>
        <w:rPr>
          <w:sz w:val="24"/>
          <w:szCs w:val="24"/>
        </w:rPr>
      </w:pPr>
      <w:hyperlink r:id="rId18" w:history="1">
        <w:r w:rsidR="00A660EC" w:rsidRPr="001D0A07">
          <w:rPr>
            <w:sz w:val="24"/>
            <w:szCs w:val="24"/>
            <w:lang w:val="en-US"/>
          </w:rPr>
          <w:t>www.roszdravnadzor.ru</w:t>
        </w:r>
      </w:hyperlink>
    </w:p>
    <w:p w14:paraId="518031A5" w14:textId="77777777" w:rsidR="00D94071" w:rsidRPr="001D0A07" w:rsidRDefault="00D94071" w:rsidP="00D94071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firstLine="709"/>
        <w:jc w:val="both"/>
        <w:rPr>
          <w:noProof w:val="0"/>
          <w:sz w:val="24"/>
          <w:szCs w:val="24"/>
        </w:rPr>
      </w:pPr>
    </w:p>
    <w:p w14:paraId="3DFD57F0" w14:textId="77777777" w:rsidR="004A1E6D" w:rsidRPr="001D0A07" w:rsidRDefault="004A1E6D" w:rsidP="001560C5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rPr>
          <w:rFonts w:eastAsia="Calibri"/>
          <w:b/>
          <w:bCs/>
          <w:color w:val="000000"/>
          <w:sz w:val="24"/>
          <w:szCs w:val="24"/>
        </w:rPr>
      </w:pPr>
      <w:r w:rsidRPr="001D0A07">
        <w:rPr>
          <w:rFonts w:eastAsia="Calibri"/>
          <w:b/>
          <w:bCs/>
          <w:color w:val="000000"/>
          <w:sz w:val="24"/>
          <w:szCs w:val="24"/>
        </w:rPr>
        <w:t>Форма и порядок проведения государственного экзамена</w:t>
      </w:r>
    </w:p>
    <w:p w14:paraId="3B237997" w14:textId="77777777" w:rsidR="009F36B2" w:rsidRPr="00AB6084" w:rsidRDefault="009F36B2" w:rsidP="009F36B2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AB6084">
        <w:rPr>
          <w:sz w:val="22"/>
          <w:szCs w:val="22"/>
        </w:rPr>
        <w:t xml:space="preserve">1. К государственному экзамену допускаются студенты, завершившие полный курс обучения по основной образовательной программе и успешно прошедшие все предшествующие аттестационные испытания, предусмотренные учебным планом. </w:t>
      </w:r>
    </w:p>
    <w:p w14:paraId="5AFC62CE" w14:textId="77777777" w:rsidR="009F36B2" w:rsidRPr="00AB6084" w:rsidRDefault="009F36B2" w:rsidP="009F36B2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AB6084">
        <w:rPr>
          <w:sz w:val="22"/>
          <w:szCs w:val="22"/>
        </w:rPr>
        <w:t xml:space="preserve">2. Государственный экзамен проводится в соответствии с утверждённым расписанием. </w:t>
      </w:r>
    </w:p>
    <w:p w14:paraId="1F676795" w14:textId="77777777" w:rsidR="009F36B2" w:rsidRPr="00AB6084" w:rsidRDefault="009F36B2" w:rsidP="009F36B2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AB6084">
        <w:rPr>
          <w:sz w:val="22"/>
          <w:szCs w:val="22"/>
        </w:rPr>
        <w:t xml:space="preserve">3. Государственный экзамен проводится в форме компьютерного тестирования (первый этап) и в устной форме по билетам (второй этап при условии успешного прохождения первого этапа государственного экзамена; успешное прохождение первого этапа государственного экзамена имеет место, если студент ответил правильно при компьютерном тестировании более, чем на 50% вопросов). Экзаменационный билет на втором этапе государственного экзамена состоит из двух вопросов. </w:t>
      </w:r>
    </w:p>
    <w:p w14:paraId="5CFD8470" w14:textId="77777777" w:rsidR="009F36B2" w:rsidRPr="00AB6084" w:rsidRDefault="009F36B2" w:rsidP="009F36B2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AB6084">
        <w:rPr>
          <w:sz w:val="22"/>
          <w:szCs w:val="22"/>
        </w:rPr>
        <w:t xml:space="preserve">4. Студенты занимают в аудитории </w:t>
      </w:r>
      <w:r w:rsidR="000F3192" w:rsidRPr="00AB6084">
        <w:rPr>
          <w:sz w:val="22"/>
          <w:szCs w:val="22"/>
        </w:rPr>
        <w:t>место,</w:t>
      </w:r>
      <w:r w:rsidRPr="00AB6084">
        <w:rPr>
          <w:sz w:val="22"/>
          <w:szCs w:val="22"/>
        </w:rPr>
        <w:t xml:space="preserve"> указанное секретарём экзаменационной комиссии. </w:t>
      </w:r>
    </w:p>
    <w:p w14:paraId="04CE9734" w14:textId="77777777" w:rsidR="009F36B2" w:rsidRPr="00AB6084" w:rsidRDefault="009F36B2" w:rsidP="009F36B2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AB6084">
        <w:rPr>
          <w:sz w:val="22"/>
          <w:szCs w:val="22"/>
        </w:rPr>
        <w:t xml:space="preserve">5. На подготовку к устному ответу студенту отводится 45 минут. </w:t>
      </w:r>
    </w:p>
    <w:p w14:paraId="048B698E" w14:textId="77777777" w:rsidR="009F36B2" w:rsidRPr="00AB6084" w:rsidRDefault="009F36B2" w:rsidP="009F36B2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AB6084">
        <w:rPr>
          <w:sz w:val="22"/>
          <w:szCs w:val="22"/>
        </w:rPr>
        <w:t xml:space="preserve">6. Во время экзамена студенту запрещается: </w:t>
      </w:r>
    </w:p>
    <w:p w14:paraId="735D20E2" w14:textId="77777777" w:rsidR="009F36B2" w:rsidRPr="00AB6084" w:rsidRDefault="009F36B2" w:rsidP="009F36B2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AB6084">
        <w:rPr>
          <w:rFonts w:ascii="Wingdings" w:hAnsi="Wingdings" w:cs="Wingdings"/>
          <w:sz w:val="22"/>
          <w:szCs w:val="22"/>
        </w:rPr>
        <w:t></w:t>
      </w:r>
      <w:r w:rsidRPr="00AB6084">
        <w:rPr>
          <w:rFonts w:ascii="Wingdings" w:hAnsi="Wingdings" w:cs="Wingdings"/>
          <w:sz w:val="22"/>
          <w:szCs w:val="22"/>
        </w:rPr>
        <w:t></w:t>
      </w:r>
      <w:r w:rsidRPr="00AB6084">
        <w:rPr>
          <w:sz w:val="22"/>
          <w:szCs w:val="22"/>
        </w:rPr>
        <w:t xml:space="preserve">Разговаривать, вставать и передвигаться в аудитории без разрешения секретаря экзаменационной комиссии; </w:t>
      </w:r>
    </w:p>
    <w:p w14:paraId="56C37610" w14:textId="77777777" w:rsidR="009F36B2" w:rsidRPr="00AB6084" w:rsidRDefault="009F36B2" w:rsidP="009F36B2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AB6084">
        <w:rPr>
          <w:rFonts w:ascii="Wingdings" w:hAnsi="Wingdings" w:cs="Wingdings"/>
          <w:sz w:val="22"/>
          <w:szCs w:val="22"/>
        </w:rPr>
        <w:t></w:t>
      </w:r>
      <w:r w:rsidRPr="00AB6084">
        <w:rPr>
          <w:rFonts w:ascii="Wingdings" w:hAnsi="Wingdings" w:cs="Wingdings"/>
          <w:sz w:val="22"/>
          <w:szCs w:val="22"/>
        </w:rPr>
        <w:t></w:t>
      </w:r>
      <w:r w:rsidRPr="00AB6084">
        <w:rPr>
          <w:sz w:val="22"/>
          <w:szCs w:val="22"/>
        </w:rPr>
        <w:t xml:space="preserve">Пользоваться мобильным телефоном и другими средствами дистанционной связи, электронными записными книжками, компьютерной техникой, а также любыми другими техническими и электронными средствами запоминания и хранения информации, справочниками и материалами любого вида. </w:t>
      </w:r>
    </w:p>
    <w:p w14:paraId="23951650" w14:textId="77777777" w:rsidR="009F36B2" w:rsidRPr="00AB6084" w:rsidRDefault="009F36B2" w:rsidP="009F36B2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AB6084">
        <w:rPr>
          <w:sz w:val="22"/>
          <w:szCs w:val="22"/>
        </w:rPr>
        <w:t xml:space="preserve">В случае нарушения указанных правил студент по решению экзаменационной комиссии может быть удалён с экзамена, о чем делается запись в протоколе и выставляется неудовлетворительная оценка. </w:t>
      </w:r>
    </w:p>
    <w:p w14:paraId="2985AE04" w14:textId="77777777" w:rsidR="009F36B2" w:rsidRPr="00AB6084" w:rsidRDefault="009F36B2" w:rsidP="009F36B2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AB6084">
        <w:rPr>
          <w:sz w:val="22"/>
          <w:szCs w:val="22"/>
        </w:rPr>
        <w:t xml:space="preserve">7. После ответа последнего экзаменующегося комиссия приступает к обсуждению в закрытом заседании. </w:t>
      </w:r>
    </w:p>
    <w:p w14:paraId="087196B7" w14:textId="77777777" w:rsidR="009F36B2" w:rsidRPr="00AB6084" w:rsidRDefault="009F36B2" w:rsidP="009F36B2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AB6084">
        <w:rPr>
          <w:sz w:val="22"/>
          <w:szCs w:val="22"/>
        </w:rPr>
        <w:t xml:space="preserve">8. Результаты сдачи студентами экзамена объявляются публично сразу после завершения обсуждения экзаменационной комиссией, и в тот же день размещаются на информационном стенде кафедры. </w:t>
      </w:r>
    </w:p>
    <w:p w14:paraId="08AF93FF" w14:textId="77777777" w:rsidR="004A1E6D" w:rsidRPr="001D0A07" w:rsidRDefault="004A1E6D" w:rsidP="0014237C">
      <w:pPr>
        <w:pStyle w:val="11"/>
        <w:rPr>
          <w:color w:val="262626"/>
          <w:sz w:val="24"/>
          <w:szCs w:val="24"/>
        </w:rPr>
      </w:pPr>
    </w:p>
    <w:p w14:paraId="52CD42E0" w14:textId="77777777" w:rsidR="00282974" w:rsidRPr="001D0A07" w:rsidRDefault="00282974" w:rsidP="009F36B2">
      <w:pPr>
        <w:pStyle w:val="1"/>
        <w:ind w:firstLine="709"/>
        <w:jc w:val="both"/>
        <w:rPr>
          <w:sz w:val="24"/>
          <w:szCs w:val="24"/>
        </w:rPr>
      </w:pPr>
      <w:bookmarkStart w:id="7" w:name="_Toc478470923"/>
      <w:r w:rsidRPr="001D0A07">
        <w:rPr>
          <w:sz w:val="24"/>
          <w:szCs w:val="24"/>
        </w:rPr>
        <w:t>5. Оценочные средства, предназначенные для установления в ходе аттестационных испытаний соответствия/несоответствия уровня подготовки выпускников, завершивших освоение ОП ВО по направлению подготовки, требован</w:t>
      </w:r>
      <w:r w:rsidR="00D808A9" w:rsidRPr="001D0A07">
        <w:rPr>
          <w:sz w:val="24"/>
          <w:szCs w:val="24"/>
        </w:rPr>
        <w:t>иям соответствующего ОС ВО РУДН</w:t>
      </w:r>
      <w:r w:rsidRPr="001D0A07">
        <w:rPr>
          <w:sz w:val="24"/>
          <w:szCs w:val="24"/>
        </w:rPr>
        <w:t>.</w:t>
      </w:r>
      <w:bookmarkEnd w:id="7"/>
    </w:p>
    <w:p w14:paraId="278B6FC8" w14:textId="77777777" w:rsidR="0095047E" w:rsidRPr="001D0A07" w:rsidRDefault="0095047E" w:rsidP="0014237C">
      <w:pPr>
        <w:pStyle w:val="1"/>
        <w:rPr>
          <w:i/>
          <w:iCs w:val="0"/>
          <w:caps w:val="0"/>
          <w:color w:val="262626"/>
          <w:sz w:val="24"/>
          <w:szCs w:val="24"/>
        </w:rPr>
      </w:pPr>
    </w:p>
    <w:p w14:paraId="2B4C0E6B" w14:textId="77777777" w:rsidR="0095047E" w:rsidRPr="001D0A07" w:rsidRDefault="0095047E" w:rsidP="00153307">
      <w:pPr>
        <w:pStyle w:val="11"/>
        <w:jc w:val="center"/>
        <w:rPr>
          <w:b/>
          <w:sz w:val="24"/>
          <w:szCs w:val="24"/>
        </w:rPr>
      </w:pPr>
      <w:r w:rsidRPr="001D0A07">
        <w:rPr>
          <w:b/>
          <w:sz w:val="24"/>
          <w:szCs w:val="24"/>
        </w:rPr>
        <w:t>Критерии оценивания ответа в ходе государственного экзамена</w:t>
      </w:r>
    </w:p>
    <w:p w14:paraId="1FD1F2A5" w14:textId="77777777" w:rsidR="00282974" w:rsidRPr="001D0A07" w:rsidRDefault="00282974" w:rsidP="00B425DB">
      <w:pPr>
        <w:pStyle w:val="11"/>
        <w:suppressAutoHyphens/>
        <w:ind w:firstLine="709"/>
        <w:jc w:val="both"/>
        <w:rPr>
          <w:i/>
          <w:color w:val="000000"/>
          <w:sz w:val="24"/>
          <w:szCs w:val="24"/>
        </w:rPr>
      </w:pPr>
      <w:r w:rsidRPr="001D0A07">
        <w:rPr>
          <w:b/>
          <w:bCs/>
          <w:i/>
          <w:color w:val="000000"/>
          <w:sz w:val="24"/>
          <w:szCs w:val="24"/>
        </w:rPr>
        <w:t>Оценка «5» (отлично)</w:t>
      </w:r>
      <w:r w:rsidRPr="001D0A07">
        <w:rPr>
          <w:rStyle w:val="apple-converted-space"/>
          <w:b/>
          <w:bCs/>
          <w:i/>
          <w:color w:val="000000"/>
          <w:sz w:val="24"/>
          <w:szCs w:val="24"/>
        </w:rPr>
        <w:t xml:space="preserve"> </w:t>
      </w:r>
      <w:r w:rsidRPr="001D0A07">
        <w:rPr>
          <w:i/>
          <w:color w:val="000000"/>
          <w:sz w:val="24"/>
          <w:szCs w:val="24"/>
        </w:rPr>
        <w:t>ставится, если:</w:t>
      </w:r>
    </w:p>
    <w:p w14:paraId="54565A43" w14:textId="77777777" w:rsidR="00282974" w:rsidRPr="001D0A07" w:rsidRDefault="00282974" w:rsidP="00A3406E">
      <w:pPr>
        <w:pStyle w:val="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полно раскрыто содержание материала экзаменационного билета;</w:t>
      </w:r>
    </w:p>
    <w:p w14:paraId="0FD1B0A2" w14:textId="77777777" w:rsidR="00282974" w:rsidRPr="001D0A07" w:rsidRDefault="00282974" w:rsidP="00A3406E">
      <w:pPr>
        <w:pStyle w:val="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материал изложен грамотно, в определенной логической последовательности;</w:t>
      </w:r>
    </w:p>
    <w:p w14:paraId="7A71E6BA" w14:textId="77777777" w:rsidR="00282974" w:rsidRPr="001D0A07" w:rsidRDefault="00282974" w:rsidP="00A3406E">
      <w:pPr>
        <w:pStyle w:val="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продемонстрировано системное и глубокое знание программного материала;</w:t>
      </w:r>
    </w:p>
    <w:p w14:paraId="7EAD7064" w14:textId="77777777" w:rsidR="00282974" w:rsidRPr="001D0A07" w:rsidRDefault="00282974" w:rsidP="00A3406E">
      <w:pPr>
        <w:pStyle w:val="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lastRenderedPageBreak/>
        <w:t>точно используется терминология;</w:t>
      </w:r>
    </w:p>
    <w:p w14:paraId="5EBDB239" w14:textId="77777777" w:rsidR="00282974" w:rsidRPr="001D0A07" w:rsidRDefault="00282974" w:rsidP="00A3406E">
      <w:pPr>
        <w:pStyle w:val="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показано умение иллюстрировать теоретические положения конкретными примерами, применять их в новой ситуации;</w:t>
      </w:r>
    </w:p>
    <w:p w14:paraId="2E6B2553" w14:textId="77777777" w:rsidR="00282974" w:rsidRPr="001D0A07" w:rsidRDefault="00282974" w:rsidP="00A3406E">
      <w:pPr>
        <w:pStyle w:val="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продемонстрировано усвоение ранее изученных сопутствующих вопросов, сформированность и устойчивость компетенций, умений и навыков;</w:t>
      </w:r>
    </w:p>
    <w:p w14:paraId="5F83BB37" w14:textId="77777777" w:rsidR="00282974" w:rsidRPr="001D0A07" w:rsidRDefault="00282974" w:rsidP="00A3406E">
      <w:pPr>
        <w:pStyle w:val="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ответ прозвучал самостоятельно, без наводящих вопросов;</w:t>
      </w:r>
    </w:p>
    <w:p w14:paraId="5BB2138E" w14:textId="77777777" w:rsidR="00282974" w:rsidRPr="001D0A07" w:rsidRDefault="00282974" w:rsidP="00A3406E">
      <w:pPr>
        <w:pStyle w:val="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продемонстрирована способность творчески применять знание теории к решению профессиональных задач;</w:t>
      </w:r>
    </w:p>
    <w:p w14:paraId="59A521F9" w14:textId="77777777" w:rsidR="00282974" w:rsidRPr="001D0A07" w:rsidRDefault="00282974" w:rsidP="00A3406E">
      <w:pPr>
        <w:pStyle w:val="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продемонстрировано знание современной учебной и научной литературы;</w:t>
      </w:r>
    </w:p>
    <w:p w14:paraId="2F15432C" w14:textId="77777777" w:rsidR="00282974" w:rsidRPr="001D0A07" w:rsidRDefault="00282974" w:rsidP="00A3406E">
      <w:pPr>
        <w:pStyle w:val="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допущены одна – две неточности при освещении второстепенных вопросов, которые исправляются по замечанию.</w:t>
      </w:r>
    </w:p>
    <w:p w14:paraId="5DBEB02C" w14:textId="77777777" w:rsidR="00282974" w:rsidRPr="001D0A07" w:rsidRDefault="00282974" w:rsidP="00B425DB">
      <w:pPr>
        <w:pStyle w:val="11"/>
        <w:suppressAutoHyphens/>
        <w:ind w:firstLine="709"/>
        <w:jc w:val="both"/>
        <w:rPr>
          <w:i/>
          <w:color w:val="000000"/>
          <w:sz w:val="24"/>
          <w:szCs w:val="24"/>
        </w:rPr>
      </w:pPr>
      <w:r w:rsidRPr="001D0A07">
        <w:rPr>
          <w:b/>
          <w:bCs/>
          <w:i/>
          <w:color w:val="000000"/>
          <w:sz w:val="24"/>
          <w:szCs w:val="24"/>
        </w:rPr>
        <w:t>Оценка «4» (хорошо)</w:t>
      </w:r>
      <w:r w:rsidRPr="001D0A07">
        <w:rPr>
          <w:rStyle w:val="apple-converted-space"/>
          <w:b/>
          <w:bCs/>
          <w:i/>
          <w:color w:val="000000"/>
          <w:sz w:val="24"/>
          <w:szCs w:val="24"/>
        </w:rPr>
        <w:t xml:space="preserve"> </w:t>
      </w:r>
      <w:r w:rsidRPr="001D0A07">
        <w:rPr>
          <w:i/>
          <w:color w:val="000000"/>
          <w:sz w:val="24"/>
          <w:szCs w:val="24"/>
        </w:rPr>
        <w:t>ставится, если:</w:t>
      </w:r>
    </w:p>
    <w:p w14:paraId="777962DF" w14:textId="77777777" w:rsidR="00282974" w:rsidRPr="001D0A07" w:rsidRDefault="00282974" w:rsidP="00A3406E">
      <w:pPr>
        <w:pStyle w:val="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37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вопросы экзаменационного материала излагаются систематизированно и последовательно;</w:t>
      </w:r>
    </w:p>
    <w:p w14:paraId="06D2EB84" w14:textId="77777777" w:rsidR="00282974" w:rsidRPr="001D0A07" w:rsidRDefault="00282974" w:rsidP="00A3406E">
      <w:pPr>
        <w:pStyle w:val="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37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продемонстрировано умение анализировать материал, однако не все выводы носят аргументированный и доказательный характер;</w:t>
      </w:r>
    </w:p>
    <w:p w14:paraId="64A1ED02" w14:textId="77777777" w:rsidR="00282974" w:rsidRPr="001D0A07" w:rsidRDefault="00282974" w:rsidP="00A3406E">
      <w:pPr>
        <w:pStyle w:val="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3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продемонстрировано усвоение основной литературы.</w:t>
      </w:r>
    </w:p>
    <w:p w14:paraId="330E5F90" w14:textId="77777777" w:rsidR="00282974" w:rsidRPr="001D0A07" w:rsidRDefault="00282974" w:rsidP="00A3406E">
      <w:pPr>
        <w:pStyle w:val="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37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ответ удовлетворяет в основном требованиям на оценку «5», но при этом имеет один из недостатков:</w:t>
      </w:r>
    </w:p>
    <w:p w14:paraId="4974D820" w14:textId="77777777" w:rsidR="00282974" w:rsidRPr="001D0A07" w:rsidRDefault="00282974" w:rsidP="00B425DB">
      <w:pPr>
        <w:pStyle w:val="11"/>
        <w:suppressAutoHyphens/>
        <w:ind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в изложении допущены небольшие пробелы, не исказившие содержание ответа;</w:t>
      </w:r>
    </w:p>
    <w:p w14:paraId="22942209" w14:textId="77777777" w:rsidR="00282974" w:rsidRPr="001D0A07" w:rsidRDefault="00282974" w:rsidP="00B425DB">
      <w:pPr>
        <w:pStyle w:val="11"/>
        <w:suppressAutoHyphens/>
        <w:ind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допущены один – два недочета при освещении основного содержания ответа, исправленные по замечанию экзаменатора;</w:t>
      </w:r>
    </w:p>
    <w:p w14:paraId="27EA8804" w14:textId="77777777" w:rsidR="00282974" w:rsidRPr="001D0A07" w:rsidRDefault="00282974" w:rsidP="00B425DB">
      <w:pPr>
        <w:pStyle w:val="11"/>
        <w:suppressAutoHyphens/>
        <w:ind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14:paraId="6B70C5A3" w14:textId="77777777" w:rsidR="00282974" w:rsidRPr="001D0A07" w:rsidRDefault="00282974" w:rsidP="00B425DB">
      <w:pPr>
        <w:pStyle w:val="11"/>
        <w:suppressAutoHyphens/>
        <w:ind w:firstLine="709"/>
        <w:jc w:val="both"/>
        <w:rPr>
          <w:i/>
          <w:color w:val="000000"/>
          <w:sz w:val="24"/>
          <w:szCs w:val="24"/>
        </w:rPr>
      </w:pPr>
      <w:r w:rsidRPr="001D0A07">
        <w:rPr>
          <w:b/>
          <w:bCs/>
          <w:i/>
          <w:color w:val="000000"/>
          <w:sz w:val="24"/>
          <w:szCs w:val="24"/>
        </w:rPr>
        <w:t>Оценка «3» (удовлетворительно)</w:t>
      </w:r>
      <w:r w:rsidRPr="001D0A07">
        <w:rPr>
          <w:rStyle w:val="apple-converted-space"/>
          <w:b/>
          <w:bCs/>
          <w:i/>
          <w:color w:val="000000"/>
          <w:sz w:val="24"/>
          <w:szCs w:val="24"/>
        </w:rPr>
        <w:t xml:space="preserve"> </w:t>
      </w:r>
      <w:r w:rsidRPr="001D0A07">
        <w:rPr>
          <w:i/>
          <w:color w:val="000000"/>
          <w:sz w:val="24"/>
          <w:szCs w:val="24"/>
        </w:rPr>
        <w:t>ставится, если:</w:t>
      </w:r>
    </w:p>
    <w:p w14:paraId="605AE34B" w14:textId="77777777" w:rsidR="00282974" w:rsidRPr="001D0A07" w:rsidRDefault="00282974" w:rsidP="00A3406E">
      <w:pPr>
        <w:pStyle w:val="1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</w:r>
    </w:p>
    <w:p w14:paraId="19CE8F70" w14:textId="77777777" w:rsidR="00282974" w:rsidRPr="001D0A07" w:rsidRDefault="00282974" w:rsidP="00A3406E">
      <w:pPr>
        <w:pStyle w:val="1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усвоены основные категории по рассматриваемому и дополнительным вопросам;</w:t>
      </w:r>
    </w:p>
    <w:p w14:paraId="24617157" w14:textId="77777777" w:rsidR="00282974" w:rsidRPr="001D0A07" w:rsidRDefault="00282974" w:rsidP="00A3406E">
      <w:pPr>
        <w:pStyle w:val="1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имелись затруднения или допущены ошибки в определении понятий, использовании терминологии, исправленные после нескольких наводящих вопросов;</w:t>
      </w:r>
    </w:p>
    <w:p w14:paraId="4945CC2E" w14:textId="77777777" w:rsidR="00282974" w:rsidRPr="001D0A07" w:rsidRDefault="00282974" w:rsidP="00A3406E">
      <w:pPr>
        <w:pStyle w:val="1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при неполном знании теоретического материала выявлена недостаточная сформированность компетенций, умений и навыков, студент не может применить теорию в новой ситуации;</w:t>
      </w:r>
    </w:p>
    <w:p w14:paraId="15B6D5AF" w14:textId="77777777" w:rsidR="00282974" w:rsidRPr="001D0A07" w:rsidRDefault="00282974" w:rsidP="00A3406E">
      <w:pPr>
        <w:pStyle w:val="1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продемонстрировано усвоение основной литературы.</w:t>
      </w:r>
    </w:p>
    <w:p w14:paraId="22304D4E" w14:textId="77777777" w:rsidR="00282974" w:rsidRPr="001D0A07" w:rsidRDefault="00282974" w:rsidP="00B425DB">
      <w:pPr>
        <w:pStyle w:val="11"/>
        <w:suppressAutoHyphens/>
        <w:ind w:firstLine="709"/>
        <w:jc w:val="both"/>
        <w:rPr>
          <w:i/>
          <w:color w:val="000000"/>
          <w:sz w:val="24"/>
          <w:szCs w:val="24"/>
        </w:rPr>
      </w:pPr>
      <w:r w:rsidRPr="001D0A07">
        <w:rPr>
          <w:b/>
          <w:bCs/>
          <w:i/>
          <w:color w:val="000000"/>
          <w:sz w:val="24"/>
          <w:szCs w:val="24"/>
        </w:rPr>
        <w:t>Оценка «2» (неудовлетворительно)</w:t>
      </w:r>
      <w:r w:rsidRPr="001D0A07">
        <w:rPr>
          <w:rStyle w:val="apple-converted-space"/>
          <w:b/>
          <w:bCs/>
          <w:i/>
          <w:color w:val="000000"/>
          <w:sz w:val="24"/>
          <w:szCs w:val="24"/>
        </w:rPr>
        <w:t xml:space="preserve"> </w:t>
      </w:r>
      <w:r w:rsidRPr="001D0A07">
        <w:rPr>
          <w:i/>
          <w:color w:val="000000"/>
          <w:sz w:val="24"/>
          <w:szCs w:val="24"/>
        </w:rPr>
        <w:t>ставится, если:</w:t>
      </w:r>
    </w:p>
    <w:p w14:paraId="32125BB0" w14:textId="77777777" w:rsidR="00282974" w:rsidRPr="001D0A07" w:rsidRDefault="00282974" w:rsidP="00A3406E">
      <w:pPr>
        <w:pStyle w:val="11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не раскрыто основное содержание учебного материала;</w:t>
      </w:r>
    </w:p>
    <w:p w14:paraId="05544B2E" w14:textId="77777777" w:rsidR="00282974" w:rsidRPr="001D0A07" w:rsidRDefault="00282974" w:rsidP="00A3406E">
      <w:pPr>
        <w:pStyle w:val="11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обнаружено незнание или непонимание большей или наиболее важной части учебного материала;</w:t>
      </w:r>
    </w:p>
    <w:p w14:paraId="0DD4C7D4" w14:textId="77777777" w:rsidR="00282974" w:rsidRPr="001D0A07" w:rsidRDefault="00282974" w:rsidP="00A3406E">
      <w:pPr>
        <w:pStyle w:val="11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допущены ошибки в определении понятий, при использовании терминологии, которые не исправлены после нескольких наводящих вопросов.</w:t>
      </w:r>
    </w:p>
    <w:p w14:paraId="3702D89F" w14:textId="77777777" w:rsidR="00092AAC" w:rsidRPr="001D0A07" w:rsidRDefault="00282974" w:rsidP="00A3406E">
      <w:pPr>
        <w:pStyle w:val="11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не сформированы компетенции, умения и навыки.</w:t>
      </w:r>
    </w:p>
    <w:p w14:paraId="033D25FB" w14:textId="77777777" w:rsidR="001560C5" w:rsidRDefault="001560C5" w:rsidP="001560C5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ind w:firstLine="709"/>
        <w:rPr>
          <w:rFonts w:eastAsia="Calibri"/>
          <w:b/>
          <w:sz w:val="24"/>
          <w:szCs w:val="24"/>
        </w:rPr>
      </w:pPr>
      <w:bookmarkStart w:id="8" w:name="_Toc478470924"/>
    </w:p>
    <w:p w14:paraId="5BE6B5F8" w14:textId="77777777" w:rsidR="00FC7545" w:rsidRPr="001D0A07" w:rsidRDefault="00FC7545" w:rsidP="001560C5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ind w:firstLine="709"/>
        <w:rPr>
          <w:rFonts w:eastAsia="Calibri"/>
          <w:b/>
          <w:sz w:val="24"/>
          <w:szCs w:val="24"/>
        </w:rPr>
      </w:pPr>
      <w:r w:rsidRPr="001D0A07">
        <w:rPr>
          <w:rFonts w:eastAsia="Calibri"/>
          <w:b/>
          <w:sz w:val="24"/>
          <w:szCs w:val="24"/>
        </w:rPr>
        <w:t xml:space="preserve">6. Требования к </w:t>
      </w:r>
      <w:r w:rsidR="00E12632" w:rsidRPr="001D0A07">
        <w:rPr>
          <w:rFonts w:eastAsia="Calibri"/>
          <w:b/>
          <w:sz w:val="24"/>
          <w:szCs w:val="24"/>
        </w:rPr>
        <w:t xml:space="preserve">выпускной </w:t>
      </w:r>
      <w:r w:rsidRPr="001D0A07">
        <w:rPr>
          <w:rFonts w:eastAsia="Calibri"/>
          <w:b/>
          <w:sz w:val="24"/>
          <w:szCs w:val="24"/>
        </w:rPr>
        <w:t>квалификационной работе</w:t>
      </w:r>
      <w:bookmarkEnd w:id="8"/>
    </w:p>
    <w:p w14:paraId="3CDFD63E" w14:textId="77777777" w:rsidR="00E12632" w:rsidRPr="001D0A07" w:rsidRDefault="00E12632" w:rsidP="00874666">
      <w:pPr>
        <w:pStyle w:val="11"/>
        <w:ind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6.1. К защите ВКР допускается обучающийся, сдавший государственный экзамен. Защита ВКР проводится на открытом заседании государственной экзаменационной комиссии (ГЭК).</w:t>
      </w:r>
    </w:p>
    <w:p w14:paraId="722AEF9F" w14:textId="77777777" w:rsidR="00E12632" w:rsidRPr="001D0A07" w:rsidRDefault="00E12632" w:rsidP="00874666">
      <w:pPr>
        <w:pStyle w:val="11"/>
        <w:ind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Государственная итоговая аттестация проводится в виде устного представления ВКР, с последующими устными ответами на вопросы членов ГЭК в соответствии с Положением университета о ВКР. Доклад и/или ответы на вопросы членов ГЭК могут быть на иностранном языке</w:t>
      </w:r>
      <w:r w:rsidRPr="001D0A07">
        <w:rPr>
          <w:i/>
          <w:sz w:val="24"/>
          <w:szCs w:val="24"/>
        </w:rPr>
        <w:t>.</w:t>
      </w:r>
    </w:p>
    <w:p w14:paraId="7437A490" w14:textId="77777777" w:rsidR="00FC7545" w:rsidRPr="001D0A07" w:rsidRDefault="00FC7545" w:rsidP="00874666">
      <w:pPr>
        <w:pStyle w:val="11"/>
        <w:ind w:firstLine="709"/>
        <w:jc w:val="both"/>
        <w:rPr>
          <w:sz w:val="24"/>
          <w:szCs w:val="24"/>
        </w:rPr>
      </w:pPr>
      <w:r w:rsidRPr="001D0A07">
        <w:rPr>
          <w:rFonts w:eastAsia="Calibri"/>
          <w:color w:val="000000"/>
          <w:sz w:val="24"/>
          <w:szCs w:val="24"/>
        </w:rPr>
        <w:lastRenderedPageBreak/>
        <w:t xml:space="preserve">6.2. В рамках проведения защиты </w:t>
      </w:r>
      <w:r w:rsidR="00E12632" w:rsidRPr="001D0A07">
        <w:rPr>
          <w:rFonts w:eastAsia="Calibri"/>
          <w:sz w:val="24"/>
          <w:szCs w:val="24"/>
        </w:rPr>
        <w:t xml:space="preserve">магистерской диссертации </w:t>
      </w:r>
      <w:r w:rsidRPr="001D0A07">
        <w:rPr>
          <w:sz w:val="24"/>
          <w:szCs w:val="24"/>
        </w:rPr>
        <w:t xml:space="preserve">проверяется степень освоения выпускников следующих компетенций: </w:t>
      </w:r>
    </w:p>
    <w:p w14:paraId="15B1279E" w14:textId="77777777" w:rsidR="00282974" w:rsidRPr="001D0A07" w:rsidRDefault="00282974" w:rsidP="0014237C">
      <w:pPr>
        <w:pStyle w:val="1"/>
        <w:rPr>
          <w:i/>
          <w:iCs w:val="0"/>
          <w:caps w:val="0"/>
          <w:color w:val="262626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8634"/>
      </w:tblGrid>
      <w:tr w:rsidR="009F36B2" w:rsidRPr="0021487B" w14:paraId="4C08B9B2" w14:textId="77777777" w:rsidTr="00011B7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A340" w14:textId="77777777" w:rsidR="009F36B2" w:rsidRPr="0021487B" w:rsidRDefault="009F36B2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  <w:r w:rsidRPr="0021487B">
              <w:rPr>
                <w:b/>
                <w:bCs/>
                <w:sz w:val="22"/>
                <w:szCs w:val="22"/>
              </w:rPr>
              <w:t>Универсальные компетенции</w:t>
            </w:r>
          </w:p>
        </w:tc>
      </w:tr>
      <w:tr w:rsidR="009F36B2" w:rsidRPr="0021487B" w14:paraId="3BAD1BB3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8CDA4" w14:textId="77777777" w:rsidR="009F36B2" w:rsidRPr="0021487B" w:rsidRDefault="009F36B2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УК-1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B63E" w14:textId="77777777" w:rsidR="009F36B2" w:rsidRPr="0021487B" w:rsidRDefault="009F36B2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осуществлять поиск, критический анализ проблемных ситуаций на основе системного подхода, вырабатывать стратегию действий; </w:t>
            </w:r>
          </w:p>
        </w:tc>
      </w:tr>
      <w:tr w:rsidR="009F36B2" w:rsidRPr="0021487B" w14:paraId="453D86DD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0C7E30" w14:textId="77777777" w:rsidR="009F36B2" w:rsidRPr="0021487B" w:rsidRDefault="009F36B2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УК-2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E150" w14:textId="77777777" w:rsidR="009F36B2" w:rsidRPr="0021487B" w:rsidRDefault="009F36B2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управлять проектом на всех этапах его жизненного цикла; </w:t>
            </w:r>
          </w:p>
        </w:tc>
      </w:tr>
      <w:tr w:rsidR="009F36B2" w:rsidRPr="0021487B" w14:paraId="497413D5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BAD17" w14:textId="77777777" w:rsidR="009F36B2" w:rsidRPr="0021487B" w:rsidRDefault="009F36B2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УК-3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3F46" w14:textId="77777777" w:rsidR="009F36B2" w:rsidRPr="0021487B" w:rsidRDefault="009F36B2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цели; </w:t>
            </w:r>
          </w:p>
        </w:tc>
      </w:tr>
      <w:tr w:rsidR="009F36B2" w:rsidRPr="0021487B" w14:paraId="39EA8EEE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99D16" w14:textId="77777777" w:rsidR="009F36B2" w:rsidRPr="0021487B" w:rsidRDefault="009F36B2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УК-4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0C24" w14:textId="77777777" w:rsidR="009F36B2" w:rsidRPr="0021487B" w:rsidRDefault="009F36B2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применять современные коммуникативные технологии на государственном языке Российской Федерации и иностранном(ых) языке(ах) для академического и профессионального взаимодействия; </w:t>
            </w:r>
          </w:p>
        </w:tc>
      </w:tr>
      <w:tr w:rsidR="009F36B2" w:rsidRPr="0021487B" w14:paraId="64C8B9D2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A0FBB" w14:textId="77777777" w:rsidR="009F36B2" w:rsidRPr="0021487B" w:rsidRDefault="009F36B2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УК-5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7FE1" w14:textId="77777777" w:rsidR="009F36B2" w:rsidRPr="0021487B" w:rsidRDefault="009F36B2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анализировать и учитывать разнообразие культур в процессе межкультурного взаимодействия; </w:t>
            </w:r>
          </w:p>
        </w:tc>
      </w:tr>
      <w:tr w:rsidR="009F36B2" w:rsidRPr="0021487B" w14:paraId="480650AF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D9A63" w14:textId="77777777" w:rsidR="009F36B2" w:rsidRPr="0021487B" w:rsidRDefault="009F36B2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УК-6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8D6C" w14:textId="77777777" w:rsidR="009F36B2" w:rsidRPr="0021487B" w:rsidRDefault="009F36B2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определить и реализовать приоритеты собственной деятельности и способы ее совершенствования на основе самооценки; </w:t>
            </w:r>
          </w:p>
        </w:tc>
      </w:tr>
      <w:tr w:rsidR="009F36B2" w:rsidRPr="0021487B" w14:paraId="1269F22B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22B5B" w14:textId="77777777" w:rsidR="009F36B2" w:rsidRPr="0021487B" w:rsidRDefault="009F36B2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УК-7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1D79" w14:textId="77777777" w:rsidR="009F36B2" w:rsidRPr="0021487B" w:rsidRDefault="009F36B2" w:rsidP="00011B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1487B">
              <w:rPr>
                <w:rStyle w:val="normaltextrun"/>
                <w:sz w:val="22"/>
                <w:szCs w:val="22"/>
              </w:rPr>
              <w:t>Способен искать нужные источники информации и данные, воспринимать, анализировать, запоминать и передавать информацию с использованием цифровых средств,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задач;</w:t>
            </w:r>
          </w:p>
          <w:p w14:paraId="7EB57582" w14:textId="77777777" w:rsidR="009F36B2" w:rsidRPr="0021487B" w:rsidRDefault="009F36B2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rStyle w:val="normaltextrun"/>
                <w:sz w:val="22"/>
                <w:szCs w:val="22"/>
              </w:rPr>
              <w:t>проводить оценку информации, ее достоверность, строить логические умозаключения на основании поступающих информации и данных.</w:t>
            </w:r>
            <w:r w:rsidRPr="0021487B">
              <w:rPr>
                <w:sz w:val="22"/>
                <w:szCs w:val="22"/>
              </w:rPr>
              <w:t xml:space="preserve"> </w:t>
            </w:r>
          </w:p>
        </w:tc>
      </w:tr>
      <w:tr w:rsidR="009F36B2" w:rsidRPr="0021487B" w14:paraId="02D209F7" w14:textId="77777777" w:rsidTr="00011B7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0B81" w14:textId="77777777" w:rsidR="009F36B2" w:rsidRPr="0021487B" w:rsidRDefault="009F36B2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  <w:r w:rsidRPr="0021487B">
              <w:rPr>
                <w:b/>
                <w:bCs/>
                <w:sz w:val="22"/>
                <w:szCs w:val="22"/>
              </w:rPr>
              <w:t xml:space="preserve">Общепрофессиональные компетенции </w:t>
            </w:r>
          </w:p>
        </w:tc>
      </w:tr>
      <w:tr w:rsidR="009F36B2" w:rsidRPr="0021487B" w14:paraId="0E276667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501C0" w14:textId="77777777" w:rsidR="009F36B2" w:rsidRPr="0021487B" w:rsidRDefault="009F36B2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ОПК-1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055B" w14:textId="77777777" w:rsidR="009F36B2" w:rsidRPr="0021487B" w:rsidRDefault="009F36B2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анализировать нестандартные ситуации правоприменительной практики и предлагать наиболее взвешенные варианты их решения; </w:t>
            </w:r>
          </w:p>
        </w:tc>
      </w:tr>
      <w:tr w:rsidR="009F36B2" w:rsidRPr="0021487B" w14:paraId="04D9E367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037F1" w14:textId="77777777" w:rsidR="009F36B2" w:rsidRPr="0021487B" w:rsidRDefault="009F36B2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ОПК-2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C6B4" w14:textId="77777777" w:rsidR="009F36B2" w:rsidRPr="0021487B" w:rsidRDefault="009F36B2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самостоятельно готовить экспертные юридические заключения и проводить экспертизу правовых актов; </w:t>
            </w:r>
          </w:p>
        </w:tc>
      </w:tr>
      <w:tr w:rsidR="009F36B2" w:rsidRPr="0021487B" w14:paraId="633A601A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58B35" w14:textId="77777777" w:rsidR="009F36B2" w:rsidRPr="0021487B" w:rsidRDefault="009F36B2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ОПК-3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5137" w14:textId="77777777" w:rsidR="009F36B2" w:rsidRPr="0021487B" w:rsidRDefault="009F36B2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квалифицированно толковать правовые акты, в том числе, в ситуациях наличия пробелов и коллизий норм прав; </w:t>
            </w:r>
          </w:p>
        </w:tc>
      </w:tr>
      <w:tr w:rsidR="009F36B2" w:rsidRPr="0021487B" w14:paraId="7F1A6058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5BD54" w14:textId="77777777" w:rsidR="009F36B2" w:rsidRPr="0021487B" w:rsidRDefault="009F36B2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ОПК-4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3156" w14:textId="77777777" w:rsidR="009F36B2" w:rsidRPr="0021487B" w:rsidRDefault="009F36B2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письменно и устно аргументировать правовую позицию по делу, в том числе, в состязательных процедурах; </w:t>
            </w:r>
          </w:p>
        </w:tc>
      </w:tr>
      <w:tr w:rsidR="009F36B2" w:rsidRPr="0021487B" w14:paraId="2BD9B4F1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EF0156" w14:textId="77777777" w:rsidR="009F36B2" w:rsidRPr="0021487B" w:rsidRDefault="009F36B2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ОПК-5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1357" w14:textId="77777777" w:rsidR="009F36B2" w:rsidRPr="0021487B" w:rsidRDefault="009F36B2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самостоятельно составлять юридические документы и разрабатывать проекты нормативных (индивидуальных) правовых актов; </w:t>
            </w:r>
          </w:p>
        </w:tc>
      </w:tr>
      <w:tr w:rsidR="009F36B2" w:rsidRPr="0021487B" w14:paraId="58FF55A2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F4E33" w14:textId="77777777" w:rsidR="009F36B2" w:rsidRPr="0021487B" w:rsidRDefault="009F36B2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ОПК-6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3C3" w14:textId="77777777" w:rsidR="009F36B2" w:rsidRPr="0021487B" w:rsidRDefault="009F36B2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обеспечивать соблюдение принципов этики юриста, в том числе принимать меры по профилактике коррупции и пресечению коррупционных (иных правонарушений); </w:t>
            </w:r>
          </w:p>
        </w:tc>
      </w:tr>
      <w:tr w:rsidR="009F36B2" w:rsidRPr="0021487B" w14:paraId="718B010C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500DE" w14:textId="77777777" w:rsidR="009F36B2" w:rsidRPr="0021487B" w:rsidRDefault="009F36B2" w:rsidP="00011B7F">
            <w:pPr>
              <w:pStyle w:val="11"/>
              <w:rPr>
                <w:b/>
                <w:sz w:val="22"/>
                <w:szCs w:val="22"/>
              </w:rPr>
            </w:pPr>
            <w:r w:rsidRPr="0021487B">
              <w:rPr>
                <w:b/>
                <w:sz w:val="22"/>
                <w:szCs w:val="22"/>
              </w:rPr>
              <w:t>ОПК-7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1665" w14:textId="77777777" w:rsidR="009F36B2" w:rsidRPr="0021487B" w:rsidRDefault="009F36B2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>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безопасности.</w:t>
            </w:r>
          </w:p>
        </w:tc>
      </w:tr>
      <w:tr w:rsidR="009F36B2" w:rsidRPr="0021487B" w14:paraId="244FA638" w14:textId="77777777" w:rsidTr="00011B7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19D3" w14:textId="77777777" w:rsidR="009F36B2" w:rsidRPr="0021487B" w:rsidRDefault="009F36B2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  <w:r w:rsidRPr="0021487B">
              <w:rPr>
                <w:b/>
                <w:bCs/>
                <w:sz w:val="22"/>
                <w:szCs w:val="22"/>
              </w:rPr>
              <w:t xml:space="preserve">Профессиональные компетенции </w:t>
            </w:r>
          </w:p>
        </w:tc>
      </w:tr>
      <w:tr w:rsidR="009F36B2" w:rsidRPr="0021487B" w14:paraId="67C53BDD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881D8" w14:textId="77777777" w:rsidR="009F36B2" w:rsidRPr="0021487B" w:rsidRDefault="009F36B2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0A98" w14:textId="77777777" w:rsidR="009F36B2" w:rsidRPr="0021487B" w:rsidRDefault="009F36B2" w:rsidP="00011B7F">
            <w:pPr>
              <w:pStyle w:val="11"/>
              <w:rPr>
                <w:sz w:val="22"/>
                <w:szCs w:val="22"/>
              </w:rPr>
            </w:pPr>
            <w:r w:rsidRPr="0021487B">
              <w:rPr>
                <w:rFonts w:eastAsia="Calibri"/>
                <w:b/>
                <w:sz w:val="22"/>
                <w:szCs w:val="22"/>
              </w:rPr>
              <w:t>Правоприменительная деятельность</w:t>
            </w:r>
          </w:p>
        </w:tc>
      </w:tr>
      <w:tr w:rsidR="009F36B2" w:rsidRPr="0021487B" w14:paraId="362A2F6E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6748A" w14:textId="77777777" w:rsidR="009F36B2" w:rsidRPr="0021487B" w:rsidRDefault="009F36B2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  <w:r w:rsidRPr="0021487B">
              <w:rPr>
                <w:b/>
                <w:bCs/>
                <w:sz w:val="22"/>
                <w:szCs w:val="22"/>
              </w:rPr>
              <w:t>ПК-1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9125" w14:textId="77777777" w:rsidR="009F36B2" w:rsidRPr="0021487B" w:rsidRDefault="009F36B2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 xml:space="preserve">Способен </w:t>
            </w:r>
            <w:r w:rsidRPr="0021487B">
              <w:rPr>
                <w:color w:val="000000"/>
                <w:sz w:val="22"/>
                <w:szCs w:val="22"/>
              </w:rPr>
              <w:t>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</w:tr>
      <w:tr w:rsidR="009F36B2" w:rsidRPr="0021487B" w14:paraId="3795B5E2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A5386" w14:textId="77777777" w:rsidR="009F36B2" w:rsidRPr="0021487B" w:rsidRDefault="009F36B2" w:rsidP="00011B7F">
            <w:pPr>
              <w:pStyle w:val="11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F6E0" w14:textId="77777777" w:rsidR="009F36B2" w:rsidRPr="0021487B" w:rsidRDefault="009F36B2" w:rsidP="00011B7F">
            <w:pPr>
              <w:pStyle w:val="11"/>
              <w:spacing w:line="257" w:lineRule="auto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21487B">
              <w:rPr>
                <w:b/>
                <w:bCs/>
                <w:sz w:val="22"/>
                <w:szCs w:val="22"/>
              </w:rPr>
              <w:t>экспертно-аналитическая</w:t>
            </w:r>
          </w:p>
        </w:tc>
      </w:tr>
      <w:tr w:rsidR="009F36B2" w:rsidRPr="0021487B" w14:paraId="0AB94D5D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F7606" w14:textId="77777777" w:rsidR="009F36B2" w:rsidRPr="0021487B" w:rsidRDefault="009F36B2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  <w:r w:rsidRPr="0021487B">
              <w:rPr>
                <w:b/>
                <w:bCs/>
                <w:sz w:val="22"/>
                <w:szCs w:val="22"/>
              </w:rPr>
              <w:t>ПК-2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6C45" w14:textId="77777777" w:rsidR="009F36B2" w:rsidRPr="0021487B" w:rsidRDefault="009F36B2" w:rsidP="00011B7F">
            <w:pPr>
              <w:pStyle w:val="11"/>
              <w:spacing w:line="257" w:lineRule="auto"/>
              <w:jc w:val="both"/>
              <w:rPr>
                <w:sz w:val="22"/>
                <w:szCs w:val="22"/>
              </w:rPr>
            </w:pPr>
            <w:r w:rsidRPr="0021487B">
              <w:rPr>
                <w:rStyle w:val="normaltextrun"/>
                <w:color w:val="000000"/>
                <w:sz w:val="22"/>
                <w:szCs w:val="22"/>
              </w:rPr>
              <w:t>Способен осуществлять комплексный правовой анализ юридически значимых ситуаций различной степени сложности с выработкой самостоятельных выводов и практических предложений</w:t>
            </w:r>
            <w:r w:rsidRPr="0021487B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9F36B2" w:rsidRPr="0021487B" w14:paraId="1F99B6C5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9A867" w14:textId="77777777" w:rsidR="009F36B2" w:rsidRPr="0021487B" w:rsidRDefault="009F36B2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  <w:r w:rsidRPr="0021487B">
              <w:rPr>
                <w:b/>
                <w:bCs/>
                <w:sz w:val="22"/>
                <w:szCs w:val="22"/>
              </w:rPr>
              <w:t>ПК 3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3310" w14:textId="77777777" w:rsidR="009F36B2" w:rsidRPr="0021487B" w:rsidRDefault="009F36B2" w:rsidP="00011B7F">
            <w:pPr>
              <w:pStyle w:val="11"/>
              <w:spacing w:line="257" w:lineRule="auto"/>
              <w:jc w:val="both"/>
              <w:rPr>
                <w:rStyle w:val="normaltextrun"/>
                <w:color w:val="000000"/>
                <w:sz w:val="22"/>
                <w:szCs w:val="22"/>
              </w:rPr>
            </w:pPr>
            <w:r w:rsidRPr="0021487B">
              <w:rPr>
                <w:rStyle w:val="normaltextrun"/>
                <w:color w:val="000000"/>
                <w:sz w:val="22"/>
                <w:szCs w:val="22"/>
              </w:rPr>
              <w:t>Способен составлять и оформлять заключения по результатам правовой экспертизы</w:t>
            </w:r>
          </w:p>
        </w:tc>
      </w:tr>
      <w:tr w:rsidR="009F36B2" w:rsidRPr="0021487B" w14:paraId="2A442650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578C2" w14:textId="77777777" w:rsidR="009F36B2" w:rsidRPr="0021487B" w:rsidRDefault="009F36B2" w:rsidP="00011B7F">
            <w:pPr>
              <w:pStyle w:val="11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9878" w14:textId="77777777" w:rsidR="009F36B2" w:rsidRPr="0021487B" w:rsidRDefault="009F36B2" w:rsidP="00011B7F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21487B">
              <w:rPr>
                <w:b/>
                <w:bCs/>
                <w:sz w:val="22"/>
                <w:szCs w:val="22"/>
              </w:rPr>
              <w:t>организационно-управленческая</w:t>
            </w:r>
          </w:p>
        </w:tc>
      </w:tr>
      <w:tr w:rsidR="009F36B2" w:rsidRPr="0021487B" w14:paraId="61753A16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E8210" w14:textId="77777777" w:rsidR="009F36B2" w:rsidRPr="0021487B" w:rsidRDefault="009F36B2" w:rsidP="00011B7F">
            <w:pPr>
              <w:pStyle w:val="11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21487B">
              <w:rPr>
                <w:b/>
                <w:bCs/>
                <w:sz w:val="22"/>
                <w:szCs w:val="22"/>
              </w:rPr>
              <w:t>ПК-4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FB9" w14:textId="77777777" w:rsidR="009F36B2" w:rsidRPr="0021487B" w:rsidRDefault="009F36B2" w:rsidP="00011B7F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21487B">
              <w:rPr>
                <w:color w:val="000000"/>
                <w:sz w:val="22"/>
                <w:szCs w:val="22"/>
              </w:rPr>
              <w:t>Способен принимать оптимальные управленческие решения</w:t>
            </w:r>
          </w:p>
        </w:tc>
      </w:tr>
      <w:tr w:rsidR="009F36B2" w:rsidRPr="0021487B" w14:paraId="24F6BB5E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23DD3" w14:textId="77777777" w:rsidR="009F36B2" w:rsidRPr="0021487B" w:rsidRDefault="009F36B2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  <w:r w:rsidRPr="0021487B">
              <w:rPr>
                <w:b/>
                <w:bCs/>
                <w:color w:val="000000"/>
                <w:sz w:val="22"/>
                <w:szCs w:val="22"/>
              </w:rPr>
              <w:t>ПК-5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ADB5" w14:textId="77777777" w:rsidR="009F36B2" w:rsidRPr="0021487B" w:rsidRDefault="009F36B2" w:rsidP="00011B7F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1487B">
              <w:rPr>
                <w:color w:val="000000"/>
                <w:sz w:val="22"/>
                <w:szCs w:val="22"/>
              </w:rPr>
              <w:t xml:space="preserve">Способен воспринимать, анализировать и реализовывать управленческие инновации в профессиональной деятельности </w:t>
            </w:r>
          </w:p>
        </w:tc>
      </w:tr>
      <w:tr w:rsidR="009F36B2" w:rsidRPr="0021487B" w14:paraId="1864F9B7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ECAFC" w14:textId="77777777" w:rsidR="009F36B2" w:rsidRPr="0021487B" w:rsidRDefault="009F36B2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E41D" w14:textId="77777777" w:rsidR="009F36B2" w:rsidRPr="0021487B" w:rsidRDefault="009F36B2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rFonts w:eastAsia="Calibri"/>
                <w:b/>
                <w:bCs/>
                <w:sz w:val="22"/>
                <w:szCs w:val="22"/>
              </w:rPr>
              <w:t>научно-исследовательская деятельность</w:t>
            </w:r>
          </w:p>
        </w:tc>
      </w:tr>
      <w:tr w:rsidR="009F36B2" w:rsidRPr="0021487B" w14:paraId="50E06935" w14:textId="77777777" w:rsidTr="00011B7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C9866" w14:textId="77777777" w:rsidR="009F36B2" w:rsidRPr="0021487B" w:rsidRDefault="009F36B2" w:rsidP="00011B7F">
            <w:pPr>
              <w:pStyle w:val="11"/>
              <w:jc w:val="center"/>
              <w:rPr>
                <w:b/>
                <w:bCs/>
                <w:sz w:val="22"/>
                <w:szCs w:val="22"/>
              </w:rPr>
            </w:pPr>
            <w:r w:rsidRPr="0021487B">
              <w:rPr>
                <w:b/>
                <w:bCs/>
                <w:sz w:val="22"/>
                <w:szCs w:val="22"/>
              </w:rPr>
              <w:t>ПК-6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86BA" w14:textId="77777777" w:rsidR="009F36B2" w:rsidRPr="0021487B" w:rsidRDefault="009F36B2" w:rsidP="00011B7F">
            <w:pPr>
              <w:pStyle w:val="11"/>
              <w:jc w:val="both"/>
              <w:rPr>
                <w:sz w:val="22"/>
                <w:szCs w:val="22"/>
              </w:rPr>
            </w:pPr>
            <w:r w:rsidRPr="0021487B">
              <w:rPr>
                <w:sz w:val="22"/>
                <w:szCs w:val="22"/>
              </w:rPr>
              <w:t>Способен квалифицированно проводить научные исследования в области права</w:t>
            </w:r>
          </w:p>
        </w:tc>
      </w:tr>
    </w:tbl>
    <w:p w14:paraId="4C30F5B6" w14:textId="77777777" w:rsidR="00D75610" w:rsidRDefault="00D75610" w:rsidP="009F36B2">
      <w:pPr>
        <w:pStyle w:val="11"/>
        <w:ind w:firstLine="709"/>
        <w:rPr>
          <w:rFonts w:eastAsia="Calibri"/>
          <w:b/>
          <w:iCs/>
          <w:color w:val="000000"/>
          <w:sz w:val="22"/>
          <w:szCs w:val="22"/>
        </w:rPr>
      </w:pPr>
    </w:p>
    <w:p w14:paraId="0D4F30B2" w14:textId="77777777" w:rsidR="00D75610" w:rsidRDefault="00D75610" w:rsidP="009F36B2">
      <w:pPr>
        <w:pStyle w:val="11"/>
        <w:ind w:firstLine="709"/>
        <w:rPr>
          <w:rFonts w:eastAsia="Calibri"/>
          <w:b/>
          <w:iCs/>
          <w:color w:val="000000"/>
          <w:sz w:val="22"/>
          <w:szCs w:val="22"/>
        </w:rPr>
      </w:pPr>
    </w:p>
    <w:p w14:paraId="320BCD85" w14:textId="77777777" w:rsidR="004A20A7" w:rsidRDefault="004A20A7" w:rsidP="009F36B2">
      <w:pPr>
        <w:pStyle w:val="11"/>
        <w:ind w:firstLine="709"/>
        <w:rPr>
          <w:rFonts w:eastAsia="Calibri"/>
          <w:b/>
          <w:iCs/>
          <w:color w:val="000000"/>
          <w:sz w:val="22"/>
          <w:szCs w:val="22"/>
        </w:rPr>
      </w:pPr>
    </w:p>
    <w:p w14:paraId="09D82B48" w14:textId="77777777" w:rsidR="009F36B2" w:rsidRPr="00AB6084" w:rsidRDefault="009F36B2" w:rsidP="009F36B2">
      <w:pPr>
        <w:pStyle w:val="11"/>
        <w:ind w:firstLine="709"/>
        <w:rPr>
          <w:rFonts w:eastAsia="Calibri"/>
          <w:b/>
          <w:iCs/>
          <w:color w:val="000000"/>
          <w:sz w:val="22"/>
          <w:szCs w:val="22"/>
        </w:rPr>
      </w:pPr>
      <w:r w:rsidRPr="00AB6084">
        <w:rPr>
          <w:rFonts w:eastAsia="Calibri"/>
          <w:b/>
          <w:iCs/>
          <w:color w:val="000000"/>
          <w:sz w:val="22"/>
          <w:szCs w:val="22"/>
        </w:rPr>
        <w:t>6.3. Примерный перечень тем магистерских диссертаций</w:t>
      </w:r>
    </w:p>
    <w:p w14:paraId="450112F7" w14:textId="77777777" w:rsidR="00CB2B31" w:rsidRPr="009F36B2" w:rsidRDefault="00CB2B31" w:rsidP="009F36B2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ind w:left="0" w:firstLine="709"/>
        <w:jc w:val="both"/>
        <w:rPr>
          <w:noProof w:val="0"/>
          <w:color w:val="000000"/>
          <w:sz w:val="24"/>
          <w:szCs w:val="24"/>
        </w:rPr>
      </w:pPr>
      <w:r w:rsidRPr="009F36B2">
        <w:rPr>
          <w:noProof w:val="0"/>
          <w:color w:val="000000"/>
          <w:sz w:val="24"/>
          <w:szCs w:val="24"/>
        </w:rPr>
        <w:t xml:space="preserve">Принципы организации высшего профессионального медицинского и фармацевтического образования в Российской Федерации. </w:t>
      </w:r>
    </w:p>
    <w:p w14:paraId="55417535" w14:textId="77777777" w:rsidR="00CB2B31" w:rsidRPr="009F36B2" w:rsidRDefault="00CB2B31" w:rsidP="009F36B2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ind w:left="0" w:firstLine="709"/>
        <w:jc w:val="both"/>
        <w:rPr>
          <w:noProof w:val="0"/>
          <w:color w:val="000000"/>
          <w:sz w:val="24"/>
          <w:szCs w:val="24"/>
        </w:rPr>
      </w:pPr>
      <w:r w:rsidRPr="009F36B2">
        <w:rPr>
          <w:noProof w:val="0"/>
          <w:color w:val="000000"/>
          <w:sz w:val="24"/>
          <w:szCs w:val="24"/>
        </w:rPr>
        <w:t>Антимонопольное регулирование медицинской деятельности.</w:t>
      </w:r>
    </w:p>
    <w:p w14:paraId="4B3A462C" w14:textId="77777777" w:rsidR="00CB2B31" w:rsidRPr="009F36B2" w:rsidRDefault="00CB2B31" w:rsidP="009F36B2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ind w:left="0" w:firstLine="709"/>
        <w:jc w:val="both"/>
        <w:rPr>
          <w:noProof w:val="0"/>
          <w:color w:val="000000"/>
          <w:sz w:val="24"/>
          <w:szCs w:val="24"/>
        </w:rPr>
      </w:pPr>
      <w:r w:rsidRPr="009F36B2">
        <w:rPr>
          <w:noProof w:val="0"/>
          <w:color w:val="000000"/>
          <w:sz w:val="24"/>
          <w:szCs w:val="24"/>
        </w:rPr>
        <w:t xml:space="preserve">Антимонопольное регулирование фармацевтической деятельности. </w:t>
      </w:r>
    </w:p>
    <w:p w14:paraId="15A2F09C" w14:textId="77777777" w:rsidR="00CB2B31" w:rsidRPr="009F36B2" w:rsidRDefault="00CB2B31" w:rsidP="009F36B2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ind w:left="0" w:firstLine="709"/>
        <w:jc w:val="both"/>
        <w:rPr>
          <w:noProof w:val="0"/>
          <w:color w:val="000000"/>
          <w:sz w:val="24"/>
          <w:szCs w:val="24"/>
        </w:rPr>
      </w:pPr>
      <w:r w:rsidRPr="009F36B2">
        <w:rPr>
          <w:noProof w:val="0"/>
          <w:color w:val="000000"/>
          <w:sz w:val="24"/>
          <w:szCs w:val="24"/>
        </w:rPr>
        <w:t>Организация судебно-медицинской экспертизы.</w:t>
      </w:r>
    </w:p>
    <w:p w14:paraId="26F5565B" w14:textId="77777777" w:rsidR="00CB2B31" w:rsidRPr="009F36B2" w:rsidRDefault="00CB2B31" w:rsidP="009F36B2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ind w:left="0" w:firstLine="709"/>
        <w:jc w:val="both"/>
        <w:rPr>
          <w:noProof w:val="0"/>
          <w:color w:val="000000"/>
          <w:sz w:val="24"/>
          <w:szCs w:val="24"/>
        </w:rPr>
      </w:pPr>
      <w:r w:rsidRPr="009F36B2">
        <w:rPr>
          <w:noProof w:val="0"/>
          <w:color w:val="000000"/>
          <w:sz w:val="24"/>
          <w:szCs w:val="24"/>
        </w:rPr>
        <w:t xml:space="preserve">Правовое регулирование и порядок проведения судебно-психиатрической экспертизы в РФ. </w:t>
      </w:r>
    </w:p>
    <w:p w14:paraId="2CFEB80D" w14:textId="77777777" w:rsidR="00CB2B31" w:rsidRPr="009F36B2" w:rsidRDefault="00CB2B31" w:rsidP="009F36B2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ind w:left="0" w:firstLine="709"/>
        <w:jc w:val="both"/>
        <w:rPr>
          <w:noProof w:val="0"/>
          <w:color w:val="000000"/>
          <w:sz w:val="24"/>
          <w:szCs w:val="24"/>
        </w:rPr>
      </w:pPr>
      <w:r w:rsidRPr="009F36B2">
        <w:rPr>
          <w:noProof w:val="0"/>
          <w:color w:val="000000"/>
          <w:sz w:val="24"/>
          <w:szCs w:val="24"/>
        </w:rPr>
        <w:t>Правовой статус несовершеннолетнего пациента.</w:t>
      </w:r>
    </w:p>
    <w:p w14:paraId="42E7A024" w14:textId="77777777" w:rsidR="00CB2B31" w:rsidRPr="009F36B2" w:rsidRDefault="00CB2B31" w:rsidP="009F36B2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ind w:left="0" w:firstLine="709"/>
        <w:jc w:val="both"/>
        <w:rPr>
          <w:noProof w:val="0"/>
          <w:color w:val="000000"/>
          <w:sz w:val="24"/>
          <w:szCs w:val="24"/>
        </w:rPr>
      </w:pPr>
      <w:r w:rsidRPr="009F36B2">
        <w:rPr>
          <w:noProof w:val="0"/>
          <w:color w:val="000000"/>
          <w:sz w:val="24"/>
          <w:szCs w:val="24"/>
        </w:rPr>
        <w:t>Правовой статус пациента в РФ.</w:t>
      </w:r>
    </w:p>
    <w:p w14:paraId="4AF7619D" w14:textId="77777777" w:rsidR="00CB2B31" w:rsidRPr="009F36B2" w:rsidRDefault="00CB2B31" w:rsidP="009F36B2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ind w:left="0" w:firstLine="709"/>
        <w:jc w:val="both"/>
        <w:rPr>
          <w:noProof w:val="0"/>
          <w:color w:val="000000"/>
          <w:sz w:val="24"/>
          <w:szCs w:val="24"/>
        </w:rPr>
      </w:pPr>
      <w:r w:rsidRPr="009F36B2">
        <w:rPr>
          <w:noProof w:val="0"/>
          <w:color w:val="000000"/>
          <w:sz w:val="24"/>
          <w:szCs w:val="24"/>
        </w:rPr>
        <w:t>Правовой статус лиц, признанных недееспособными.</w:t>
      </w:r>
    </w:p>
    <w:p w14:paraId="0F68AA64" w14:textId="77777777" w:rsidR="00CB2B31" w:rsidRPr="009F36B2" w:rsidRDefault="00CB2B31" w:rsidP="009F36B2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ind w:left="0" w:firstLine="709"/>
        <w:jc w:val="both"/>
        <w:rPr>
          <w:noProof w:val="0"/>
          <w:color w:val="000000"/>
          <w:sz w:val="24"/>
          <w:szCs w:val="24"/>
        </w:rPr>
      </w:pPr>
      <w:r w:rsidRPr="009F36B2">
        <w:rPr>
          <w:noProof w:val="0"/>
          <w:color w:val="000000"/>
          <w:sz w:val="24"/>
          <w:szCs w:val="24"/>
        </w:rPr>
        <w:t>Правовой статус лиц, осужденных к лишению свободы.</w:t>
      </w:r>
    </w:p>
    <w:p w14:paraId="3D5D7673" w14:textId="77777777" w:rsidR="00CB2B31" w:rsidRPr="009F36B2" w:rsidRDefault="00CB2B31" w:rsidP="009F36B2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ind w:left="0" w:firstLine="709"/>
        <w:jc w:val="both"/>
        <w:rPr>
          <w:noProof w:val="0"/>
          <w:color w:val="000000"/>
          <w:sz w:val="24"/>
          <w:szCs w:val="24"/>
        </w:rPr>
      </w:pPr>
      <w:r w:rsidRPr="009F36B2">
        <w:rPr>
          <w:noProof w:val="0"/>
          <w:color w:val="000000"/>
          <w:sz w:val="24"/>
          <w:szCs w:val="24"/>
        </w:rPr>
        <w:t>Права, обязанности и ограничения, налагаемые на медицинских работников</w:t>
      </w:r>
    </w:p>
    <w:p w14:paraId="4595F57D" w14:textId="77777777" w:rsidR="00CB2B31" w:rsidRPr="009F36B2" w:rsidRDefault="00CB2B31" w:rsidP="009F36B2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ind w:left="0" w:firstLine="709"/>
        <w:jc w:val="both"/>
        <w:rPr>
          <w:noProof w:val="0"/>
          <w:color w:val="000000"/>
          <w:sz w:val="24"/>
          <w:szCs w:val="24"/>
        </w:rPr>
      </w:pPr>
      <w:r w:rsidRPr="009F36B2">
        <w:rPr>
          <w:noProof w:val="0"/>
          <w:color w:val="000000"/>
          <w:sz w:val="24"/>
          <w:szCs w:val="24"/>
        </w:rPr>
        <w:t>Права, обязанности и ограничения, налагаемые на фармацевтических работников</w:t>
      </w:r>
    </w:p>
    <w:p w14:paraId="24F7A2D7" w14:textId="77777777" w:rsidR="00CB2B31" w:rsidRPr="009F36B2" w:rsidRDefault="00CB2B31" w:rsidP="009F36B2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ind w:left="0" w:firstLine="709"/>
        <w:jc w:val="both"/>
        <w:rPr>
          <w:noProof w:val="0"/>
          <w:color w:val="000000"/>
          <w:sz w:val="24"/>
          <w:szCs w:val="24"/>
        </w:rPr>
      </w:pPr>
      <w:r w:rsidRPr="009F36B2">
        <w:rPr>
          <w:noProof w:val="0"/>
          <w:color w:val="000000"/>
          <w:sz w:val="24"/>
          <w:szCs w:val="24"/>
        </w:rPr>
        <w:t xml:space="preserve"> Особенности нормативного регулирования </w:t>
      </w:r>
      <w:proofErr w:type="spellStart"/>
      <w:r w:rsidRPr="009F36B2">
        <w:rPr>
          <w:noProof w:val="0"/>
          <w:color w:val="000000"/>
          <w:sz w:val="24"/>
          <w:szCs w:val="24"/>
        </w:rPr>
        <w:t>биоклеточных</w:t>
      </w:r>
      <w:proofErr w:type="spellEnd"/>
      <w:r w:rsidRPr="009F36B2">
        <w:rPr>
          <w:noProof w:val="0"/>
          <w:color w:val="000000"/>
          <w:sz w:val="24"/>
          <w:szCs w:val="24"/>
        </w:rPr>
        <w:t xml:space="preserve"> технологий в мире.</w:t>
      </w:r>
    </w:p>
    <w:p w14:paraId="4B2ED132" w14:textId="77777777" w:rsidR="00CB2B31" w:rsidRPr="009F36B2" w:rsidRDefault="00CB2B31" w:rsidP="009F36B2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ind w:left="0" w:firstLine="709"/>
        <w:jc w:val="both"/>
        <w:rPr>
          <w:noProof w:val="0"/>
          <w:color w:val="000000"/>
          <w:sz w:val="24"/>
          <w:szCs w:val="24"/>
        </w:rPr>
      </w:pPr>
      <w:r w:rsidRPr="009F36B2">
        <w:rPr>
          <w:noProof w:val="0"/>
          <w:color w:val="000000"/>
          <w:sz w:val="24"/>
          <w:szCs w:val="24"/>
        </w:rPr>
        <w:t xml:space="preserve">Особенности нормативного регулирования </w:t>
      </w:r>
      <w:proofErr w:type="spellStart"/>
      <w:r w:rsidRPr="009F36B2">
        <w:rPr>
          <w:noProof w:val="0"/>
          <w:color w:val="000000"/>
          <w:sz w:val="24"/>
          <w:szCs w:val="24"/>
        </w:rPr>
        <w:t>биоклеточных</w:t>
      </w:r>
      <w:proofErr w:type="spellEnd"/>
      <w:r w:rsidRPr="009F36B2">
        <w:rPr>
          <w:noProof w:val="0"/>
          <w:color w:val="000000"/>
          <w:sz w:val="24"/>
          <w:szCs w:val="24"/>
        </w:rPr>
        <w:t xml:space="preserve"> технологий в РФ</w:t>
      </w:r>
    </w:p>
    <w:p w14:paraId="5E1C42C1" w14:textId="77777777" w:rsidR="00CB2B31" w:rsidRPr="009F36B2" w:rsidRDefault="00CB2B31" w:rsidP="009F36B2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ind w:left="0" w:firstLine="709"/>
        <w:jc w:val="both"/>
        <w:rPr>
          <w:noProof w:val="0"/>
          <w:color w:val="000000"/>
          <w:sz w:val="24"/>
          <w:szCs w:val="24"/>
        </w:rPr>
      </w:pPr>
      <w:r w:rsidRPr="009F36B2">
        <w:rPr>
          <w:noProof w:val="0"/>
          <w:color w:val="000000"/>
          <w:sz w:val="24"/>
          <w:szCs w:val="24"/>
        </w:rPr>
        <w:t xml:space="preserve"> Медицинская этика и деонтология как основа оказания медицинской помощи в РФ.</w:t>
      </w:r>
    </w:p>
    <w:p w14:paraId="7D39CCE9" w14:textId="77777777" w:rsidR="00CB2B31" w:rsidRPr="009F36B2" w:rsidRDefault="00CB2B31" w:rsidP="009F36B2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ind w:left="0" w:firstLine="709"/>
        <w:jc w:val="both"/>
        <w:rPr>
          <w:noProof w:val="0"/>
          <w:color w:val="000000"/>
          <w:sz w:val="24"/>
          <w:szCs w:val="24"/>
        </w:rPr>
      </w:pPr>
      <w:r w:rsidRPr="009F36B2">
        <w:rPr>
          <w:noProof w:val="0"/>
          <w:color w:val="000000"/>
          <w:sz w:val="24"/>
          <w:szCs w:val="24"/>
        </w:rPr>
        <w:t>Нормативно-правовое регулирование электронного документооборота в РФ</w:t>
      </w:r>
    </w:p>
    <w:p w14:paraId="2D770EF1" w14:textId="77777777" w:rsidR="00CB2B31" w:rsidRPr="009F36B2" w:rsidRDefault="00CB2B31" w:rsidP="009F36B2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ind w:left="0" w:firstLine="709"/>
        <w:jc w:val="both"/>
        <w:rPr>
          <w:noProof w:val="0"/>
          <w:color w:val="000000"/>
          <w:sz w:val="24"/>
          <w:szCs w:val="24"/>
        </w:rPr>
      </w:pPr>
      <w:r w:rsidRPr="009F36B2">
        <w:rPr>
          <w:noProof w:val="0"/>
          <w:color w:val="000000"/>
          <w:sz w:val="24"/>
          <w:szCs w:val="24"/>
        </w:rPr>
        <w:t xml:space="preserve"> Особенности ведения медицинской документации при оказании медицинской помощи.</w:t>
      </w:r>
    </w:p>
    <w:p w14:paraId="4B84F69C" w14:textId="77777777" w:rsidR="00CB2B31" w:rsidRPr="009F36B2" w:rsidRDefault="00CB2B31" w:rsidP="009F36B2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ind w:left="0" w:firstLine="709"/>
        <w:jc w:val="both"/>
        <w:rPr>
          <w:noProof w:val="0"/>
          <w:color w:val="000000"/>
          <w:sz w:val="24"/>
          <w:szCs w:val="24"/>
        </w:rPr>
      </w:pPr>
      <w:r w:rsidRPr="009F36B2">
        <w:rPr>
          <w:noProof w:val="0"/>
          <w:color w:val="000000"/>
          <w:sz w:val="24"/>
          <w:szCs w:val="24"/>
        </w:rPr>
        <w:t xml:space="preserve">Права и обязанности медицинских организаций при ведении медицинской документации. </w:t>
      </w:r>
    </w:p>
    <w:p w14:paraId="46F5AE51" w14:textId="77777777" w:rsidR="00CB2B31" w:rsidRPr="009F36B2" w:rsidRDefault="00CB2B31" w:rsidP="009F36B2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ind w:left="0" w:firstLine="709"/>
        <w:jc w:val="both"/>
        <w:rPr>
          <w:noProof w:val="0"/>
          <w:color w:val="000000"/>
          <w:sz w:val="24"/>
          <w:szCs w:val="24"/>
        </w:rPr>
      </w:pPr>
      <w:r w:rsidRPr="009F36B2">
        <w:rPr>
          <w:noProof w:val="0"/>
          <w:color w:val="000000"/>
          <w:sz w:val="24"/>
          <w:szCs w:val="24"/>
        </w:rPr>
        <w:t xml:space="preserve"> Защита персональных данных в здравоохранении.</w:t>
      </w:r>
    </w:p>
    <w:p w14:paraId="5A2D25A0" w14:textId="77777777" w:rsidR="00CB2B31" w:rsidRPr="009F36B2" w:rsidRDefault="00CB2B31" w:rsidP="009F36B2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ind w:left="0" w:firstLine="709"/>
        <w:jc w:val="both"/>
        <w:rPr>
          <w:noProof w:val="0"/>
          <w:color w:val="000000"/>
          <w:sz w:val="24"/>
          <w:szCs w:val="24"/>
        </w:rPr>
      </w:pPr>
      <w:r w:rsidRPr="009F36B2">
        <w:rPr>
          <w:noProof w:val="0"/>
          <w:color w:val="000000"/>
          <w:sz w:val="24"/>
          <w:szCs w:val="24"/>
        </w:rPr>
        <w:t xml:space="preserve"> Особенности безопасности медицинской деятельности.</w:t>
      </w:r>
    </w:p>
    <w:p w14:paraId="110960EA" w14:textId="77777777" w:rsidR="00CB2B31" w:rsidRPr="009F36B2" w:rsidRDefault="00CB2B31" w:rsidP="009F36B2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ind w:left="0" w:firstLine="709"/>
        <w:jc w:val="both"/>
        <w:rPr>
          <w:noProof w:val="0"/>
          <w:color w:val="000000"/>
          <w:sz w:val="24"/>
          <w:szCs w:val="24"/>
        </w:rPr>
      </w:pPr>
      <w:r w:rsidRPr="009F36B2">
        <w:rPr>
          <w:noProof w:val="0"/>
          <w:color w:val="000000"/>
          <w:sz w:val="24"/>
          <w:szCs w:val="24"/>
        </w:rPr>
        <w:t>Лицензионной контроль как форма обеспечения безопасности медицинской деятельности.</w:t>
      </w:r>
    </w:p>
    <w:p w14:paraId="2FD7B92A" w14:textId="77777777" w:rsidR="009F36B2" w:rsidRDefault="00CB2B31" w:rsidP="00E12632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ind w:left="0" w:firstLine="709"/>
        <w:jc w:val="both"/>
        <w:rPr>
          <w:noProof w:val="0"/>
          <w:color w:val="000000"/>
          <w:sz w:val="24"/>
          <w:szCs w:val="24"/>
        </w:rPr>
      </w:pPr>
      <w:r w:rsidRPr="009F36B2">
        <w:rPr>
          <w:noProof w:val="0"/>
          <w:color w:val="000000"/>
          <w:sz w:val="24"/>
          <w:szCs w:val="24"/>
        </w:rPr>
        <w:t xml:space="preserve">Правовые основы безопасности при осуществлении фармацевтической деятельности. </w:t>
      </w:r>
    </w:p>
    <w:p w14:paraId="01E75707" w14:textId="77777777" w:rsidR="001560C5" w:rsidRDefault="001560C5" w:rsidP="009F36B2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jc w:val="both"/>
        <w:rPr>
          <w:color w:val="000000"/>
          <w:sz w:val="24"/>
          <w:szCs w:val="24"/>
        </w:rPr>
      </w:pPr>
    </w:p>
    <w:p w14:paraId="2302680F" w14:textId="77777777" w:rsidR="00E12632" w:rsidRPr="001560C5" w:rsidRDefault="00E12632" w:rsidP="001560C5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ind w:firstLine="709"/>
        <w:jc w:val="both"/>
        <w:rPr>
          <w:b/>
          <w:bCs/>
          <w:noProof w:val="0"/>
          <w:color w:val="000000"/>
          <w:sz w:val="24"/>
          <w:szCs w:val="24"/>
        </w:rPr>
      </w:pPr>
      <w:r w:rsidRPr="001560C5">
        <w:rPr>
          <w:b/>
          <w:bCs/>
          <w:color w:val="000000"/>
          <w:sz w:val="24"/>
          <w:szCs w:val="24"/>
        </w:rPr>
        <w:t xml:space="preserve">6.4.Задачи, которые обучающийся должен решить в процессе выполнения </w:t>
      </w:r>
      <w:r w:rsidRPr="001560C5">
        <w:rPr>
          <w:b/>
          <w:bCs/>
          <w:sz w:val="24"/>
          <w:szCs w:val="24"/>
        </w:rPr>
        <w:t xml:space="preserve">магистерской диссертации </w:t>
      </w:r>
    </w:p>
    <w:p w14:paraId="2E5EC9FD" w14:textId="77777777" w:rsidR="00E12632" w:rsidRPr="001D0A07" w:rsidRDefault="00E12632" w:rsidP="00A3406E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умение выпускника толковать законы и другие нормативные акты; юридически правильно квалифицировать факты и обстоятельства;</w:t>
      </w:r>
    </w:p>
    <w:p w14:paraId="0577C4C8" w14:textId="77777777" w:rsidR="00E12632" w:rsidRPr="001D0A07" w:rsidRDefault="00E12632" w:rsidP="00A3406E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 xml:space="preserve">оценка навыков, позволяющих ориентироваться в теории исследуемого вопроса на основе анализа отдельных положений монографической, научной и учебной литературы в исследуемой области; </w:t>
      </w:r>
    </w:p>
    <w:p w14:paraId="5EC4E646" w14:textId="77777777" w:rsidR="00E12632" w:rsidRPr="001D0A07" w:rsidRDefault="00E12632" w:rsidP="00E12632">
      <w:pPr>
        <w:pStyle w:val="11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- выявление способностей выпускника в применении полученных в университете теоретических и практических знаний для творческого решения конкретных задач, стоящих перед юристами;</w:t>
      </w:r>
    </w:p>
    <w:p w14:paraId="42C2FF6B" w14:textId="77777777" w:rsidR="00E12632" w:rsidRPr="001D0A07" w:rsidRDefault="00E12632" w:rsidP="00E12632">
      <w:pPr>
        <w:pStyle w:val="11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D0A07">
        <w:rPr>
          <w:color w:val="000000"/>
          <w:sz w:val="24"/>
          <w:szCs w:val="24"/>
        </w:rPr>
        <w:t>- умение самостоятельно мыслить, разрабатывать с достаточной глубиной конкретную проблему;</w:t>
      </w:r>
    </w:p>
    <w:p w14:paraId="4DCD8C9A" w14:textId="77777777" w:rsidR="00E12632" w:rsidRPr="001D0A07" w:rsidRDefault="00E12632" w:rsidP="00E12632">
      <w:pPr>
        <w:pStyle w:val="11"/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- закрепление полученных в процессе обучения навыков самостоятельной работы по сбору, обработке и анализу теоретического, практического материала и судебной практики;</w:t>
      </w:r>
    </w:p>
    <w:p w14:paraId="6197DCE4" w14:textId="77777777" w:rsidR="00E12632" w:rsidRPr="001D0A07" w:rsidRDefault="00E12632" w:rsidP="00E12632">
      <w:pPr>
        <w:pStyle w:val="11"/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- развитие умения самостоятельно принимать правовые решения, делать правильные выводы и давать рекомендации по совершенствованию норм действующего законодательства исходя из результатов проведенного исследования;</w:t>
      </w:r>
    </w:p>
    <w:p w14:paraId="1A01F4B7" w14:textId="77777777" w:rsidR="00E12632" w:rsidRPr="001D0A07" w:rsidRDefault="00E12632" w:rsidP="00E12632">
      <w:pPr>
        <w:pStyle w:val="11"/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 xml:space="preserve">- обобщение опыта, накопленного в отечественной и зарубежной практике по конкретной проблеме и на его основе подготовка обоснованных предложений по реализации выявленных в процессе исследования возможностей совершенствования законодательства. </w:t>
      </w:r>
    </w:p>
    <w:p w14:paraId="5815DACF" w14:textId="77777777" w:rsidR="00EA2A8E" w:rsidRPr="001D0A07" w:rsidRDefault="00EA2A8E" w:rsidP="00EA2A8E">
      <w:pPr>
        <w:pStyle w:val="11"/>
        <w:ind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lastRenderedPageBreak/>
        <w:t>6.5. Этапы выполнения выпускной квалификационной работы (ВКР), условия допуска обучающегося к процедуре защиты, требования к структуре, объему, содержанию и оформлению, а также перечень обязательных и рекомендуемых документов, представляемых к защите указаны в методических указаниях, утвержденных в установленном порядк</w:t>
      </w:r>
      <w:r w:rsidR="00153307" w:rsidRPr="001D0A07">
        <w:rPr>
          <w:sz w:val="24"/>
          <w:szCs w:val="24"/>
        </w:rPr>
        <w:t xml:space="preserve">е в </w:t>
      </w:r>
      <w:r w:rsidR="00E12632" w:rsidRPr="001D0A07">
        <w:rPr>
          <w:sz w:val="24"/>
          <w:szCs w:val="24"/>
        </w:rPr>
        <w:t>Приказе Ректора от 30.11.2016г. № 878 «Об утверждении «Правил подготовки и оформления выпускной квалификационной работы выпускника Российского Университета дружбы народов»» и Приказе Ректора от 14.12.2015г. № 767 «Об утверждении Порядка проведения итоговой государственной аттестации обучающихся по программам высшего образования – программам бакалавриата, программам специалитета и программам магистратуры в Российском университете дружбы народов»</w:t>
      </w:r>
      <w:r w:rsidR="00FC04BB" w:rsidRPr="001D0A07">
        <w:rPr>
          <w:sz w:val="24"/>
          <w:szCs w:val="24"/>
        </w:rPr>
        <w:t>.</w:t>
      </w:r>
    </w:p>
    <w:p w14:paraId="5978183B" w14:textId="77777777" w:rsidR="00092AAC" w:rsidRPr="001D0A07" w:rsidRDefault="00092AAC" w:rsidP="00EA2A8E">
      <w:pPr>
        <w:pStyle w:val="11"/>
        <w:ind w:firstLine="709"/>
        <w:jc w:val="both"/>
        <w:rPr>
          <w:b/>
          <w:color w:val="000000"/>
          <w:sz w:val="24"/>
          <w:szCs w:val="24"/>
        </w:rPr>
      </w:pPr>
    </w:p>
    <w:p w14:paraId="6F4671E3" w14:textId="77777777" w:rsidR="00EA2A8E" w:rsidRPr="001D0A07" w:rsidRDefault="00EA2A8E" w:rsidP="00EA2A8E">
      <w:pPr>
        <w:pStyle w:val="11"/>
        <w:ind w:firstLine="709"/>
        <w:jc w:val="both"/>
        <w:rPr>
          <w:b/>
          <w:sz w:val="24"/>
          <w:szCs w:val="24"/>
        </w:rPr>
      </w:pPr>
      <w:r w:rsidRPr="001D0A07">
        <w:rPr>
          <w:b/>
          <w:color w:val="000000"/>
          <w:sz w:val="24"/>
          <w:szCs w:val="24"/>
        </w:rPr>
        <w:t xml:space="preserve">6.6 </w:t>
      </w:r>
      <w:r w:rsidRPr="001D0A07">
        <w:rPr>
          <w:b/>
          <w:bCs/>
          <w:sz w:val="24"/>
          <w:szCs w:val="24"/>
        </w:rPr>
        <w:t>Оценочные средства</w:t>
      </w:r>
      <w:r w:rsidRPr="001D0A07">
        <w:rPr>
          <w:b/>
          <w:sz w:val="24"/>
          <w:szCs w:val="24"/>
        </w:rPr>
        <w:t>.</w:t>
      </w:r>
    </w:p>
    <w:p w14:paraId="7C8C053A" w14:textId="77777777" w:rsidR="00E12632" w:rsidRPr="001D0A07" w:rsidRDefault="00E12632" w:rsidP="00E12632">
      <w:pPr>
        <w:pStyle w:val="11"/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 xml:space="preserve">Защита выпускной квалификационной работы имеет целью оценить готовность выпускника к профессиональной деятельности. </w:t>
      </w:r>
    </w:p>
    <w:p w14:paraId="22B17457" w14:textId="77777777" w:rsidR="00E12632" w:rsidRPr="001D0A07" w:rsidRDefault="00E12632" w:rsidP="00E12632">
      <w:pPr>
        <w:pStyle w:val="11"/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 xml:space="preserve">Критериями оценки выпускной квалификационной работы на ее защите должны быть: </w:t>
      </w:r>
    </w:p>
    <w:p w14:paraId="0CC8E13C" w14:textId="77777777" w:rsidR="00E12632" w:rsidRPr="001D0A07" w:rsidRDefault="00E12632" w:rsidP="00A3406E">
      <w:pPr>
        <w:pStyle w:val="11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соответствие содержания и оформления выпускной квалификационной работы методическим указаниям по написанию выпускных работ;</w:t>
      </w:r>
    </w:p>
    <w:p w14:paraId="1175740C" w14:textId="77777777" w:rsidR="00E12632" w:rsidRPr="001D0A07" w:rsidRDefault="00E12632" w:rsidP="00A3406E">
      <w:pPr>
        <w:pStyle w:val="11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степень выполнения выпускником полученных от кафедры заданий на разработку конкретных вопросов темы выпускной квалификационной работы;</w:t>
      </w:r>
    </w:p>
    <w:p w14:paraId="61F19B24" w14:textId="77777777" w:rsidR="00E12632" w:rsidRPr="001D0A07" w:rsidRDefault="00E12632" w:rsidP="00A3406E">
      <w:pPr>
        <w:pStyle w:val="11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глубина разработки рассматриваемых в работе проблем, насыщенность практическим материалом;</w:t>
      </w:r>
    </w:p>
    <w:p w14:paraId="0CD9A96B" w14:textId="77777777" w:rsidR="00E12632" w:rsidRPr="001D0A07" w:rsidRDefault="00E12632" w:rsidP="00A3406E">
      <w:pPr>
        <w:pStyle w:val="11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 xml:space="preserve">значимость сделанных в работе выводов и предложений и степень их обоснованности; </w:t>
      </w:r>
    </w:p>
    <w:p w14:paraId="15453295" w14:textId="77777777" w:rsidR="00E12632" w:rsidRPr="001D0A07" w:rsidRDefault="00E12632" w:rsidP="00A3406E">
      <w:pPr>
        <w:pStyle w:val="11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зрелость выступления выпускника на защите выпускной квалификационной работы: логика изложения своих рекомендаций, полнота ответов на заданные вопросы, качество ответов на замечания рецензента и присутствующих на защите.</w:t>
      </w:r>
    </w:p>
    <w:p w14:paraId="1AB24743" w14:textId="77777777" w:rsidR="00092AAC" w:rsidRPr="001D0A07" w:rsidRDefault="00092AAC" w:rsidP="00E12632">
      <w:pPr>
        <w:pStyle w:val="11"/>
        <w:ind w:firstLine="709"/>
        <w:jc w:val="both"/>
        <w:rPr>
          <w:b/>
          <w:bCs/>
          <w:i/>
          <w:iCs/>
          <w:color w:val="000000"/>
          <w:spacing w:val="-2"/>
          <w:sz w:val="24"/>
          <w:szCs w:val="24"/>
          <w:u w:val="single"/>
        </w:rPr>
      </w:pPr>
    </w:p>
    <w:p w14:paraId="4464939B" w14:textId="77777777" w:rsidR="00E12632" w:rsidRPr="001D0A07" w:rsidRDefault="00E12632" w:rsidP="00E12632">
      <w:pPr>
        <w:pStyle w:val="11"/>
        <w:ind w:firstLine="709"/>
        <w:jc w:val="both"/>
        <w:rPr>
          <w:b/>
          <w:bCs/>
          <w:color w:val="000000"/>
          <w:spacing w:val="-2"/>
          <w:sz w:val="24"/>
          <w:szCs w:val="24"/>
        </w:rPr>
      </w:pPr>
      <w:r w:rsidRPr="001D0A07">
        <w:rPr>
          <w:b/>
          <w:bCs/>
          <w:i/>
          <w:iCs/>
          <w:color w:val="000000"/>
          <w:spacing w:val="-2"/>
          <w:sz w:val="24"/>
          <w:szCs w:val="24"/>
        </w:rPr>
        <w:t>Критерии оценки выпускной квалификационной работы</w:t>
      </w:r>
      <w:r w:rsidRPr="001D0A07">
        <w:rPr>
          <w:b/>
          <w:bCs/>
          <w:color w:val="000000"/>
          <w:spacing w:val="-2"/>
          <w:sz w:val="24"/>
          <w:szCs w:val="24"/>
        </w:rPr>
        <w:t>:</w:t>
      </w:r>
    </w:p>
    <w:p w14:paraId="617F78F9" w14:textId="77777777" w:rsidR="00E12632" w:rsidRPr="001D0A07" w:rsidRDefault="00E12632" w:rsidP="00E12632">
      <w:pPr>
        <w:pStyle w:val="11"/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 xml:space="preserve">Оценка </w:t>
      </w:r>
      <w:r w:rsidRPr="001D0A07">
        <w:rPr>
          <w:b/>
          <w:bCs/>
          <w:sz w:val="24"/>
          <w:szCs w:val="24"/>
        </w:rPr>
        <w:t>«ОТЛИЧНО»</w:t>
      </w:r>
      <w:r w:rsidRPr="001D0A07">
        <w:rPr>
          <w:sz w:val="24"/>
          <w:szCs w:val="24"/>
        </w:rPr>
        <w:t xml:space="preserve"> выставляется если:</w:t>
      </w:r>
    </w:p>
    <w:p w14:paraId="7250D639" w14:textId="77777777" w:rsidR="00E12632" w:rsidRPr="001D0A07" w:rsidRDefault="00E12632" w:rsidP="00A3406E">
      <w:pPr>
        <w:pStyle w:val="11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работа выполнена самостоятельно, носит творческий характер, отличается определенной новизной;</w:t>
      </w:r>
    </w:p>
    <w:p w14:paraId="22374CE2" w14:textId="77777777" w:rsidR="00E12632" w:rsidRPr="001D0A07" w:rsidRDefault="00E12632" w:rsidP="00A3406E">
      <w:pPr>
        <w:pStyle w:val="11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глубоко и всесторонне раскрыта исследуемая проблема; собран, обобщен и проанализирован весь необходимый и обусловленный темой работы нормативно-правовой и монографический материал, на основе которого сделаны аргументированные теоретические выводы и практические рекомендации;</w:t>
      </w:r>
    </w:p>
    <w:p w14:paraId="3E8D3D76" w14:textId="77777777" w:rsidR="00E12632" w:rsidRPr="001D0A07" w:rsidRDefault="00E12632" w:rsidP="00A3406E">
      <w:pPr>
        <w:pStyle w:val="11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 xml:space="preserve"> теоретические положения умело и творчески увязаны с практическими вопросами;</w:t>
      </w:r>
    </w:p>
    <w:p w14:paraId="4B7BBD05" w14:textId="77777777" w:rsidR="00E12632" w:rsidRPr="001D0A07" w:rsidRDefault="00E12632" w:rsidP="00A3406E">
      <w:pPr>
        <w:pStyle w:val="11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дан анализ различных взглядов по исследуемой проблеме (если это необходимо по теме работы);</w:t>
      </w:r>
    </w:p>
    <w:p w14:paraId="650F4AE5" w14:textId="77777777" w:rsidR="00E12632" w:rsidRPr="001D0A07" w:rsidRDefault="00E12632" w:rsidP="00A3406E">
      <w:pPr>
        <w:pStyle w:val="11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составлена полная библиография в соответствии с требованиями методических рекомендаций;</w:t>
      </w:r>
    </w:p>
    <w:p w14:paraId="16B92A7B" w14:textId="77777777" w:rsidR="00E12632" w:rsidRPr="001D0A07" w:rsidRDefault="00E12632" w:rsidP="00A3406E">
      <w:pPr>
        <w:pStyle w:val="11"/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на защите выпускной квалификационной работы выпускник показал глубокие и всесторонние знания исследуемой проблемы, умение вести научную дискуссию. Свободно владеет темой, обладает культурой речи, знает нормативно-правовые акты и научную литературу по теме работы и смежным проблемам.</w:t>
      </w:r>
    </w:p>
    <w:p w14:paraId="589F6AC0" w14:textId="77777777" w:rsidR="00E12632" w:rsidRPr="001D0A07" w:rsidRDefault="00E12632" w:rsidP="00E12632">
      <w:pPr>
        <w:pStyle w:val="11"/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 xml:space="preserve">Оценка </w:t>
      </w:r>
      <w:r w:rsidRPr="001D0A07">
        <w:rPr>
          <w:b/>
          <w:bCs/>
          <w:sz w:val="24"/>
          <w:szCs w:val="24"/>
        </w:rPr>
        <w:t>«ХОРОШО»</w:t>
      </w:r>
      <w:r w:rsidRPr="001D0A07">
        <w:rPr>
          <w:sz w:val="24"/>
          <w:szCs w:val="24"/>
        </w:rPr>
        <w:t xml:space="preserve"> ставится если: </w:t>
      </w:r>
    </w:p>
    <w:p w14:paraId="76CF3F2F" w14:textId="77777777" w:rsidR="00E12632" w:rsidRPr="001D0A07" w:rsidRDefault="00E12632" w:rsidP="00E12632">
      <w:pPr>
        <w:pStyle w:val="11"/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 xml:space="preserve">- </w:t>
      </w:r>
      <w:r w:rsidRPr="001D0A07">
        <w:rPr>
          <w:sz w:val="24"/>
          <w:szCs w:val="24"/>
        </w:rPr>
        <w:tab/>
        <w:t>раскрыта исследуемая проблема с использованием нормативно-правовых актов и монографической литературы;</w:t>
      </w:r>
    </w:p>
    <w:p w14:paraId="07B7DC73" w14:textId="77777777" w:rsidR="00E12632" w:rsidRPr="001D0A07" w:rsidRDefault="00E12632" w:rsidP="00A3406E">
      <w:pPr>
        <w:pStyle w:val="11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 xml:space="preserve">отдельные вопросы изложены самостоятельно, но без глубокого творческого обоснования; </w:t>
      </w:r>
    </w:p>
    <w:p w14:paraId="3390CA52" w14:textId="77777777" w:rsidR="00E12632" w:rsidRPr="001D0A07" w:rsidRDefault="00E12632" w:rsidP="00A3406E">
      <w:pPr>
        <w:pStyle w:val="11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 xml:space="preserve">имеют место неточности при освещении вопросов темы; </w:t>
      </w:r>
    </w:p>
    <w:p w14:paraId="54AE7B83" w14:textId="77777777" w:rsidR="00E12632" w:rsidRPr="001D0A07" w:rsidRDefault="00E12632" w:rsidP="00A3406E">
      <w:pPr>
        <w:pStyle w:val="11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в процессе защиты выпускной квалификационной работы допущены неполные ответы на вопросы членов ГАК.</w:t>
      </w:r>
    </w:p>
    <w:p w14:paraId="44C5349F" w14:textId="77777777" w:rsidR="00E12632" w:rsidRPr="001D0A07" w:rsidRDefault="00E12632" w:rsidP="00E12632">
      <w:pPr>
        <w:pStyle w:val="11"/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lastRenderedPageBreak/>
        <w:t xml:space="preserve">Оценка </w:t>
      </w:r>
      <w:r w:rsidRPr="001D0A07">
        <w:rPr>
          <w:b/>
          <w:bCs/>
          <w:sz w:val="24"/>
          <w:szCs w:val="24"/>
        </w:rPr>
        <w:t>«УДОВЛЕТВОРИТЕЛЬНО»</w:t>
      </w:r>
      <w:r w:rsidRPr="001D0A07">
        <w:rPr>
          <w:sz w:val="24"/>
          <w:szCs w:val="24"/>
        </w:rPr>
        <w:t xml:space="preserve"> ставится если: </w:t>
      </w:r>
    </w:p>
    <w:p w14:paraId="5C807E0B" w14:textId="77777777" w:rsidR="00E12632" w:rsidRPr="001D0A07" w:rsidRDefault="00E12632" w:rsidP="00A3406E">
      <w:pPr>
        <w:pStyle w:val="11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исследуемая проблема раскрыта, в основном, правильно;</w:t>
      </w:r>
    </w:p>
    <w:p w14:paraId="4870545F" w14:textId="77777777" w:rsidR="00E12632" w:rsidRPr="001D0A07" w:rsidRDefault="00E12632" w:rsidP="00A3406E">
      <w:pPr>
        <w:pStyle w:val="11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в работе не использован весь необходимый для освещения темы нормативно-правовой и иной материал, а также научная литература;</w:t>
      </w:r>
    </w:p>
    <w:p w14:paraId="18619B54" w14:textId="77777777" w:rsidR="00E12632" w:rsidRPr="001D0A07" w:rsidRDefault="00E12632" w:rsidP="00A3406E">
      <w:pPr>
        <w:pStyle w:val="11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допущено поверхностное изложение отдельных вопросов темы;</w:t>
      </w:r>
    </w:p>
    <w:p w14:paraId="73909EAF" w14:textId="77777777" w:rsidR="00E12632" w:rsidRPr="001D0A07" w:rsidRDefault="00E12632" w:rsidP="00A3406E">
      <w:pPr>
        <w:pStyle w:val="11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на защите выпускной квалификационной работы выпускник недостаточно полно изложил основные положения исследования, испытывал затруднения в изложении материала и при ответах на вопросы членов ГАК.</w:t>
      </w:r>
    </w:p>
    <w:p w14:paraId="0E24901F" w14:textId="77777777" w:rsidR="00E12632" w:rsidRPr="001D0A07" w:rsidRDefault="00E12632" w:rsidP="00E12632">
      <w:pPr>
        <w:pStyle w:val="11"/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 xml:space="preserve">Оценка </w:t>
      </w:r>
      <w:r w:rsidRPr="001D0A07">
        <w:rPr>
          <w:b/>
          <w:bCs/>
          <w:sz w:val="24"/>
          <w:szCs w:val="24"/>
        </w:rPr>
        <w:t>«НЕУДОВЛЕТВОРИТЕЛЬНО»</w:t>
      </w:r>
      <w:r w:rsidRPr="001D0A07">
        <w:rPr>
          <w:sz w:val="24"/>
          <w:szCs w:val="24"/>
        </w:rPr>
        <w:t xml:space="preserve"> ставится если</w:t>
      </w:r>
    </w:p>
    <w:p w14:paraId="2BB9A225" w14:textId="77777777" w:rsidR="00E12632" w:rsidRPr="001D0A07" w:rsidRDefault="00E12632" w:rsidP="00A3406E">
      <w:pPr>
        <w:pStyle w:val="11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 xml:space="preserve">работа содержит существенные теоретические ошибки или поверхностную аргументацию основных положений; </w:t>
      </w:r>
    </w:p>
    <w:p w14:paraId="0B8E37B7" w14:textId="77777777" w:rsidR="00E12632" w:rsidRPr="001D0A07" w:rsidRDefault="00E12632" w:rsidP="00A3406E">
      <w:pPr>
        <w:pStyle w:val="11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носит откровенно компилятивный характер;</w:t>
      </w:r>
    </w:p>
    <w:p w14:paraId="69FC2BE3" w14:textId="77777777" w:rsidR="00E12632" w:rsidRPr="001D0A07" w:rsidRDefault="00E12632" w:rsidP="00A3406E">
      <w:pPr>
        <w:pStyle w:val="11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на защите работы студент показал слабые поверхностные знания по исследуемой теме, плохо отвечал на вопросы комиссии.</w:t>
      </w:r>
    </w:p>
    <w:p w14:paraId="0A2C9D74" w14:textId="77777777" w:rsidR="001560C5" w:rsidRDefault="001560C5" w:rsidP="00874666">
      <w:pPr>
        <w:pStyle w:val="11"/>
        <w:ind w:firstLine="709"/>
        <w:jc w:val="both"/>
        <w:rPr>
          <w:sz w:val="24"/>
          <w:szCs w:val="24"/>
        </w:rPr>
      </w:pPr>
    </w:p>
    <w:p w14:paraId="6CA11386" w14:textId="77777777" w:rsidR="00874666" w:rsidRPr="001D0A07" w:rsidRDefault="00E12632" w:rsidP="00874666">
      <w:pPr>
        <w:pStyle w:val="11"/>
        <w:ind w:firstLine="709"/>
        <w:jc w:val="both"/>
        <w:rPr>
          <w:sz w:val="24"/>
          <w:szCs w:val="24"/>
        </w:rPr>
      </w:pPr>
      <w:r w:rsidRPr="001D0A07">
        <w:rPr>
          <w:sz w:val="24"/>
          <w:szCs w:val="24"/>
        </w:rPr>
        <w:t>При оценивании выпускных квалификационных работ магистров ГЭК руководствуются приказом ректора № 189 от 5.03.2013 «Об утверждении дополнительного критерия оценивания выпускных квалификационных работ магистров» и приказом ректора №65 от 11.02.2015 «Об обязательном изучении иностранных языков и защитах ВКР на инос</w:t>
      </w:r>
      <w:r w:rsidR="00874666" w:rsidRPr="001D0A07">
        <w:rPr>
          <w:sz w:val="24"/>
          <w:szCs w:val="24"/>
        </w:rPr>
        <w:t>транных языках в магистратуре».</w:t>
      </w:r>
    </w:p>
    <w:p w14:paraId="7A76F835" w14:textId="77777777" w:rsidR="00E12632" w:rsidRPr="00420A11" w:rsidRDefault="00E12632" w:rsidP="00874666">
      <w:pPr>
        <w:pStyle w:val="11"/>
        <w:ind w:firstLine="709"/>
        <w:jc w:val="both"/>
        <w:rPr>
          <w:bCs/>
          <w:sz w:val="24"/>
          <w:szCs w:val="24"/>
        </w:rPr>
      </w:pPr>
      <w:r w:rsidRPr="00420A11">
        <w:rPr>
          <w:bCs/>
          <w:sz w:val="24"/>
          <w:szCs w:val="24"/>
        </w:rPr>
        <w:t>Программа составлена в соответствии с требованиями ОС ВО РУДН.</w:t>
      </w:r>
    </w:p>
    <w:p w14:paraId="411D0543" w14:textId="77777777" w:rsidR="00E61E62" w:rsidRDefault="00E61E62" w:rsidP="00AE5F42">
      <w:pPr>
        <w:pStyle w:val="11"/>
        <w:rPr>
          <w:b/>
          <w:sz w:val="24"/>
          <w:szCs w:val="24"/>
        </w:rPr>
      </w:pPr>
    </w:p>
    <w:p w14:paraId="115FA67F" w14:textId="77777777" w:rsidR="001560C5" w:rsidRDefault="00420A11" w:rsidP="00AE5F42">
      <w:pPr>
        <w:pStyle w:val="11"/>
        <w:rPr>
          <w:b/>
          <w:sz w:val="24"/>
          <w:szCs w:val="24"/>
        </w:rPr>
      </w:pPr>
      <w:r w:rsidRPr="00420A11">
        <w:rPr>
          <w:b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7725A8F" wp14:editId="3908F8D1">
            <wp:simplePos x="0" y="0"/>
            <wp:positionH relativeFrom="column">
              <wp:posOffset>2557145</wp:posOffset>
            </wp:positionH>
            <wp:positionV relativeFrom="paragraph">
              <wp:posOffset>42545</wp:posOffset>
            </wp:positionV>
            <wp:extent cx="1440815" cy="841330"/>
            <wp:effectExtent l="0" t="0" r="698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84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0C5">
        <w:rPr>
          <w:b/>
          <w:sz w:val="24"/>
          <w:szCs w:val="24"/>
        </w:rPr>
        <w:t>Разработчики</w:t>
      </w:r>
      <w:r w:rsidR="00545785">
        <w:rPr>
          <w:b/>
          <w:sz w:val="24"/>
          <w:szCs w:val="24"/>
        </w:rPr>
        <w:t>:</w:t>
      </w:r>
      <w:r w:rsidRPr="00420A11">
        <w:t xml:space="preserve"> </w:t>
      </w:r>
    </w:p>
    <w:p w14:paraId="1D8310BC" w14:textId="77777777" w:rsidR="00545785" w:rsidRPr="001D0A07" w:rsidRDefault="00545785" w:rsidP="00AE5F42">
      <w:pPr>
        <w:pStyle w:val="11"/>
        <w:rPr>
          <w:b/>
          <w:sz w:val="24"/>
          <w:szCs w:val="24"/>
        </w:rPr>
      </w:pP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9"/>
        <w:gridCol w:w="3402"/>
      </w:tblGrid>
      <w:tr w:rsidR="001560C5" w14:paraId="729E8EF4" w14:textId="77777777" w:rsidTr="00694E38">
        <w:tc>
          <w:tcPr>
            <w:tcW w:w="4248" w:type="dxa"/>
          </w:tcPr>
          <w:p w14:paraId="4825B16C" w14:textId="77777777" w:rsidR="001560C5" w:rsidRPr="001D0A07" w:rsidRDefault="001560C5" w:rsidP="001560C5">
            <w:pPr>
              <w:pStyle w:val="11"/>
              <w:rPr>
                <w:b/>
                <w:sz w:val="24"/>
                <w:szCs w:val="24"/>
              </w:rPr>
            </w:pPr>
            <w:r w:rsidRPr="001D0A07">
              <w:rPr>
                <w:b/>
                <w:sz w:val="24"/>
                <w:szCs w:val="24"/>
              </w:rPr>
              <w:t xml:space="preserve">Ст. преподаватель </w:t>
            </w:r>
          </w:p>
          <w:p w14:paraId="69144DC1" w14:textId="77777777" w:rsidR="001560C5" w:rsidRPr="001D0A07" w:rsidRDefault="001560C5" w:rsidP="001560C5">
            <w:pPr>
              <w:pStyle w:val="11"/>
              <w:rPr>
                <w:b/>
                <w:sz w:val="24"/>
                <w:szCs w:val="24"/>
              </w:rPr>
            </w:pPr>
            <w:r w:rsidRPr="001D0A07">
              <w:rPr>
                <w:b/>
                <w:sz w:val="24"/>
                <w:szCs w:val="24"/>
              </w:rPr>
              <w:t xml:space="preserve">кафеды административного и </w:t>
            </w:r>
          </w:p>
          <w:p w14:paraId="4AF7D6EE" w14:textId="77777777" w:rsidR="001560C5" w:rsidRDefault="001560C5" w:rsidP="001560C5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  <w:r w:rsidRPr="001D0A07">
              <w:rPr>
                <w:b/>
                <w:sz w:val="24"/>
                <w:szCs w:val="24"/>
              </w:rPr>
              <w:t>финансового права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20FD3EEE" w14:textId="77777777" w:rsidR="001560C5" w:rsidRDefault="001560C5" w:rsidP="00AE5F4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63FB77" w14:textId="77777777" w:rsidR="001560C5" w:rsidRDefault="001560C5" w:rsidP="00AE5F4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</w:p>
          <w:p w14:paraId="4CB2D740" w14:textId="77777777" w:rsidR="00420A11" w:rsidRDefault="00420A11" w:rsidP="00AE5F4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</w:p>
          <w:p w14:paraId="03F895FC" w14:textId="77777777" w:rsidR="001560C5" w:rsidRDefault="001560C5" w:rsidP="00AE5F4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  <w:r w:rsidRPr="001D0A07">
              <w:rPr>
                <w:b/>
                <w:sz w:val="24"/>
                <w:szCs w:val="24"/>
              </w:rPr>
              <w:t>Д.М.</w:t>
            </w:r>
            <w:r w:rsidR="00694E38">
              <w:rPr>
                <w:b/>
                <w:sz w:val="24"/>
                <w:szCs w:val="24"/>
              </w:rPr>
              <w:t xml:space="preserve"> </w:t>
            </w:r>
            <w:r w:rsidR="00694E38" w:rsidRPr="001D0A07">
              <w:rPr>
                <w:b/>
                <w:sz w:val="24"/>
                <w:szCs w:val="24"/>
              </w:rPr>
              <w:t>Мустафина-Бредихина</w:t>
            </w:r>
          </w:p>
        </w:tc>
      </w:tr>
      <w:tr w:rsidR="001560C5" w14:paraId="510B6E42" w14:textId="77777777" w:rsidTr="00694E38">
        <w:tc>
          <w:tcPr>
            <w:tcW w:w="4248" w:type="dxa"/>
          </w:tcPr>
          <w:p w14:paraId="47DF1F80" w14:textId="77777777" w:rsidR="00545785" w:rsidRDefault="00545785" w:rsidP="001560C5">
            <w:pPr>
              <w:pStyle w:val="11"/>
              <w:rPr>
                <w:b/>
                <w:sz w:val="24"/>
                <w:szCs w:val="24"/>
              </w:rPr>
            </w:pPr>
          </w:p>
          <w:p w14:paraId="55C84AE3" w14:textId="77777777" w:rsidR="00420A11" w:rsidRDefault="00420A11" w:rsidP="001560C5">
            <w:pPr>
              <w:pStyle w:val="11"/>
              <w:rPr>
                <w:b/>
                <w:sz w:val="24"/>
                <w:szCs w:val="24"/>
              </w:rPr>
            </w:pPr>
          </w:p>
          <w:p w14:paraId="7FEDDB0D" w14:textId="77777777" w:rsidR="001560C5" w:rsidRDefault="001560C5" w:rsidP="001560C5">
            <w:pPr>
              <w:pStyle w:val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прогрммы</w:t>
            </w:r>
          </w:p>
          <w:p w14:paraId="62F973D6" w14:textId="77777777" w:rsidR="001560C5" w:rsidRDefault="001560C5" w:rsidP="001560C5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д.ю.н., профессор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16DDCB29" w14:textId="77777777" w:rsidR="001560C5" w:rsidRDefault="00420A11" w:rsidP="00AE5F4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283E2DBD" wp14:editId="746D6DE5">
                  <wp:simplePos x="0" y="0"/>
                  <wp:positionH relativeFrom="column">
                    <wp:posOffset>543910</wp:posOffset>
                  </wp:positionH>
                  <wp:positionV relativeFrom="paragraph">
                    <wp:posOffset>59055</wp:posOffset>
                  </wp:positionV>
                  <wp:extent cx="748030" cy="947863"/>
                  <wp:effectExtent l="0" t="0" r="0" b="508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947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14:paraId="55C7A561" w14:textId="77777777" w:rsidR="001560C5" w:rsidRDefault="001560C5" w:rsidP="00AE5F4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</w:p>
          <w:p w14:paraId="672070FF" w14:textId="77777777" w:rsidR="00545785" w:rsidRDefault="00545785" w:rsidP="00AE5F4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</w:p>
          <w:p w14:paraId="629BE304" w14:textId="77777777" w:rsidR="00420A11" w:rsidRDefault="00420A11" w:rsidP="00AE5F4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</w:p>
          <w:p w14:paraId="1160FE60" w14:textId="77777777" w:rsidR="001560C5" w:rsidRDefault="001560C5" w:rsidP="00AE5F4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О.А. Ястребов</w:t>
            </w:r>
          </w:p>
        </w:tc>
      </w:tr>
      <w:tr w:rsidR="001560C5" w14:paraId="6F5369A0" w14:textId="77777777" w:rsidTr="00694E38">
        <w:tc>
          <w:tcPr>
            <w:tcW w:w="4248" w:type="dxa"/>
          </w:tcPr>
          <w:p w14:paraId="3E91BB75" w14:textId="77777777" w:rsidR="00545785" w:rsidRDefault="00545785" w:rsidP="00AE5F4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</w:p>
          <w:p w14:paraId="77D15D67" w14:textId="77777777" w:rsidR="001560C5" w:rsidRDefault="001560C5" w:rsidP="00AE5F4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  <w:r w:rsidRPr="001D0A07">
              <w:rPr>
                <w:b/>
                <w:sz w:val="24"/>
                <w:szCs w:val="24"/>
              </w:rPr>
              <w:t>Заведующий кафедрой</w:t>
            </w:r>
          </w:p>
          <w:p w14:paraId="35F939D2" w14:textId="77777777" w:rsidR="001560C5" w:rsidRPr="001D0A07" w:rsidRDefault="001560C5" w:rsidP="001560C5">
            <w:pPr>
              <w:pStyle w:val="11"/>
              <w:rPr>
                <w:b/>
                <w:sz w:val="24"/>
                <w:szCs w:val="24"/>
              </w:rPr>
            </w:pPr>
            <w:r w:rsidRPr="001D0A07">
              <w:rPr>
                <w:b/>
                <w:sz w:val="24"/>
                <w:szCs w:val="24"/>
              </w:rPr>
              <w:t xml:space="preserve">административного и </w:t>
            </w:r>
            <w:r w:rsidR="00545785">
              <w:rPr>
                <w:b/>
                <w:sz w:val="24"/>
                <w:szCs w:val="24"/>
              </w:rPr>
              <w:t>ф</w:t>
            </w:r>
            <w:r w:rsidRPr="001D0A07">
              <w:rPr>
                <w:b/>
                <w:sz w:val="24"/>
                <w:szCs w:val="24"/>
              </w:rPr>
              <w:t>инансового права</w:t>
            </w:r>
          </w:p>
          <w:p w14:paraId="352BFB71" w14:textId="77777777" w:rsidR="001560C5" w:rsidRDefault="001560C5" w:rsidP="00AE5F4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д.ю.н., профессор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7359E2D5" w14:textId="77777777" w:rsidR="001560C5" w:rsidRDefault="00420A11" w:rsidP="00AE5F4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51DD9E9" wp14:editId="053D92E5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146533</wp:posOffset>
                  </wp:positionV>
                  <wp:extent cx="759206" cy="962025"/>
                  <wp:effectExtent l="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206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639071A" wp14:editId="74D234DA">
                  <wp:simplePos x="0" y="0"/>
                  <wp:positionH relativeFrom="column">
                    <wp:posOffset>3989070</wp:posOffset>
                  </wp:positionH>
                  <wp:positionV relativeFrom="paragraph">
                    <wp:posOffset>2140585</wp:posOffset>
                  </wp:positionV>
                  <wp:extent cx="1148080" cy="145478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14:paraId="5A5FFBD7" w14:textId="77777777" w:rsidR="001560C5" w:rsidRDefault="001560C5" w:rsidP="00AE5F4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</w:p>
          <w:p w14:paraId="2F4D47B0" w14:textId="77777777" w:rsidR="00545785" w:rsidRDefault="00545785" w:rsidP="00AE5F4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</w:p>
          <w:p w14:paraId="42C409F2" w14:textId="77777777" w:rsidR="00545785" w:rsidRDefault="00545785" w:rsidP="00AE5F4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</w:p>
          <w:p w14:paraId="75BE6F0A" w14:textId="77777777" w:rsidR="00545785" w:rsidRDefault="00545785" w:rsidP="00AE5F4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</w:p>
          <w:p w14:paraId="25B6C294" w14:textId="77777777" w:rsidR="001560C5" w:rsidRDefault="001560C5" w:rsidP="00AE5F4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О.А. Ястребов</w:t>
            </w:r>
          </w:p>
        </w:tc>
      </w:tr>
    </w:tbl>
    <w:p w14:paraId="6E08125D" w14:textId="77777777" w:rsidR="004A382D" w:rsidRDefault="004A382D" w:rsidP="00AE5F42">
      <w:pPr>
        <w:pStyle w:val="11"/>
        <w:rPr>
          <w:b/>
          <w:sz w:val="24"/>
          <w:szCs w:val="24"/>
        </w:rPr>
      </w:pPr>
    </w:p>
    <w:p w14:paraId="46B561B6" w14:textId="77777777" w:rsidR="00420A11" w:rsidRPr="001D0A07" w:rsidRDefault="00420A11" w:rsidP="00AE5F42">
      <w:pPr>
        <w:pStyle w:val="11"/>
        <w:rPr>
          <w:b/>
          <w:sz w:val="24"/>
          <w:szCs w:val="24"/>
        </w:rPr>
      </w:pPr>
    </w:p>
    <w:sectPr w:rsidR="00420A11" w:rsidRPr="001D0A07" w:rsidSect="001560C5">
      <w:footerReference w:type="default" r:id="rId24"/>
      <w:endnotePr>
        <w:numFmt w:val="decimal"/>
        <w:numStart w:val="0"/>
      </w:endnotePr>
      <w:pgSz w:w="11906" w:h="16838"/>
      <w:pgMar w:top="993" w:right="850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1EE3" w14:textId="77777777" w:rsidR="00DB083B" w:rsidRDefault="00DB083B">
      <w:pPr>
        <w:pStyle w:val="11"/>
      </w:pPr>
      <w:r>
        <w:separator/>
      </w:r>
    </w:p>
  </w:endnote>
  <w:endnote w:type="continuationSeparator" w:id="0">
    <w:p w14:paraId="776D24EF" w14:textId="77777777" w:rsidR="00DB083B" w:rsidRDefault="00DB083B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A892" w14:textId="77777777" w:rsidR="00333FEE" w:rsidRDefault="00333FE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D4E2C"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F0D2" w14:textId="77777777" w:rsidR="00DB083B" w:rsidRDefault="00DB083B">
      <w:pPr>
        <w:pStyle w:val="11"/>
      </w:pPr>
      <w:r>
        <w:separator/>
      </w:r>
    </w:p>
  </w:footnote>
  <w:footnote w:type="continuationSeparator" w:id="0">
    <w:p w14:paraId="26ED5EF9" w14:textId="77777777" w:rsidR="00DB083B" w:rsidRDefault="00DB083B">
      <w:pPr>
        <w:pStyle w:val="1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3F1"/>
    <w:multiLevelType w:val="hybridMultilevel"/>
    <w:tmpl w:val="E8A211B8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/>
      </w:pPr>
      <w:rPr>
        <w:rFonts w:ascii="Times New Roman" w:hAnsi="Times New Roman" w:cs="Times New Roman" w:hint="default"/>
      </w:rPr>
    </w:lvl>
    <w:lvl w:ilvl="1" w:tplc="D4FAF8A8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272034"/>
    <w:multiLevelType w:val="hybridMultilevel"/>
    <w:tmpl w:val="62468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C29CB"/>
    <w:multiLevelType w:val="hybridMultilevel"/>
    <w:tmpl w:val="8C3C3EDC"/>
    <w:lvl w:ilvl="0" w:tplc="596ACA1A">
      <w:start w:val="1"/>
      <w:numFmt w:val="bullet"/>
      <w:lvlText w:val="–"/>
      <w:lvlJc w:val="left"/>
      <w:pPr>
        <w:tabs>
          <w:tab w:val="num" w:pos="1437"/>
        </w:tabs>
        <w:ind w:left="108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8232AD"/>
    <w:multiLevelType w:val="hybridMultilevel"/>
    <w:tmpl w:val="62468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3F9B"/>
    <w:multiLevelType w:val="hybridMultilevel"/>
    <w:tmpl w:val="BA8AB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F45268"/>
    <w:multiLevelType w:val="hybridMultilevel"/>
    <w:tmpl w:val="2FD2F5D0"/>
    <w:lvl w:ilvl="0" w:tplc="3274E7C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621C17"/>
    <w:multiLevelType w:val="hybridMultilevel"/>
    <w:tmpl w:val="58C84E04"/>
    <w:lvl w:ilvl="0" w:tplc="3274E7C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AB65A6C">
      <w:start w:val="4"/>
      <w:numFmt w:val="bullet"/>
      <w:lvlText w:val="-"/>
      <w:lvlJc w:val="left"/>
      <w:pPr>
        <w:tabs>
          <w:tab w:val="num" w:pos="2160"/>
        </w:tabs>
        <w:ind w:left="1063" w:firstLine="737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6B77E9"/>
    <w:multiLevelType w:val="hybridMultilevel"/>
    <w:tmpl w:val="E64C9B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7A0F74"/>
    <w:multiLevelType w:val="hybridMultilevel"/>
    <w:tmpl w:val="F6024E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3392" w:hanging="360"/>
      </w:pPr>
    </w:lvl>
    <w:lvl w:ilvl="2" w:tplc="0419001B" w:tentative="1">
      <w:start w:val="1"/>
      <w:numFmt w:val="lowerRoman"/>
      <w:lvlText w:val="%3."/>
      <w:lvlJc w:val="right"/>
      <w:pPr>
        <w:ind w:left="4112" w:hanging="180"/>
      </w:pPr>
    </w:lvl>
    <w:lvl w:ilvl="3" w:tplc="0419000F" w:tentative="1">
      <w:start w:val="1"/>
      <w:numFmt w:val="decimal"/>
      <w:lvlText w:val="%4."/>
      <w:lvlJc w:val="left"/>
      <w:pPr>
        <w:ind w:left="4832" w:hanging="360"/>
      </w:pPr>
    </w:lvl>
    <w:lvl w:ilvl="4" w:tplc="04190019" w:tentative="1">
      <w:start w:val="1"/>
      <w:numFmt w:val="lowerLetter"/>
      <w:lvlText w:val="%5."/>
      <w:lvlJc w:val="left"/>
      <w:pPr>
        <w:ind w:left="5552" w:hanging="360"/>
      </w:pPr>
    </w:lvl>
    <w:lvl w:ilvl="5" w:tplc="0419001B" w:tentative="1">
      <w:start w:val="1"/>
      <w:numFmt w:val="lowerRoman"/>
      <w:lvlText w:val="%6."/>
      <w:lvlJc w:val="right"/>
      <w:pPr>
        <w:ind w:left="6272" w:hanging="180"/>
      </w:pPr>
    </w:lvl>
    <w:lvl w:ilvl="6" w:tplc="0419000F" w:tentative="1">
      <w:start w:val="1"/>
      <w:numFmt w:val="decimal"/>
      <w:lvlText w:val="%7."/>
      <w:lvlJc w:val="left"/>
      <w:pPr>
        <w:ind w:left="6992" w:hanging="360"/>
      </w:pPr>
    </w:lvl>
    <w:lvl w:ilvl="7" w:tplc="04190019" w:tentative="1">
      <w:start w:val="1"/>
      <w:numFmt w:val="lowerLetter"/>
      <w:lvlText w:val="%8."/>
      <w:lvlJc w:val="left"/>
      <w:pPr>
        <w:ind w:left="7712" w:hanging="360"/>
      </w:pPr>
    </w:lvl>
    <w:lvl w:ilvl="8" w:tplc="0419001B" w:tentative="1">
      <w:start w:val="1"/>
      <w:numFmt w:val="lowerRoman"/>
      <w:lvlText w:val="%9."/>
      <w:lvlJc w:val="right"/>
      <w:pPr>
        <w:ind w:left="8432" w:hanging="180"/>
      </w:pPr>
    </w:lvl>
  </w:abstractNum>
  <w:abstractNum w:abstractNumId="10" w15:restartNumberingAfterBreak="0">
    <w:nsid w:val="47455489"/>
    <w:multiLevelType w:val="hybridMultilevel"/>
    <w:tmpl w:val="ADAC2132"/>
    <w:lvl w:ilvl="0" w:tplc="0AB65A6C">
      <w:start w:val="4"/>
      <w:numFmt w:val="bullet"/>
      <w:lvlText w:val="-"/>
      <w:lvlJc w:val="left"/>
      <w:pPr>
        <w:tabs>
          <w:tab w:val="num" w:pos="1163"/>
        </w:tabs>
        <w:ind w:left="66" w:firstLine="73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182B66"/>
    <w:multiLevelType w:val="hybridMultilevel"/>
    <w:tmpl w:val="94C834B4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C878BB"/>
    <w:multiLevelType w:val="hybridMultilevel"/>
    <w:tmpl w:val="A136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251AFC"/>
    <w:multiLevelType w:val="multilevel"/>
    <w:tmpl w:val="20723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  <w:i w:val="0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4" w15:restartNumberingAfterBreak="0">
    <w:nsid w:val="60E049B3"/>
    <w:multiLevelType w:val="hybridMultilevel"/>
    <w:tmpl w:val="62468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9015F"/>
    <w:multiLevelType w:val="hybridMultilevel"/>
    <w:tmpl w:val="20026BB2"/>
    <w:lvl w:ilvl="0" w:tplc="B394A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E92926"/>
    <w:multiLevelType w:val="hybridMultilevel"/>
    <w:tmpl w:val="A768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10908"/>
    <w:multiLevelType w:val="hybridMultilevel"/>
    <w:tmpl w:val="3FBA1358"/>
    <w:lvl w:ilvl="0" w:tplc="0AB65A6C">
      <w:start w:val="4"/>
      <w:numFmt w:val="bullet"/>
      <w:lvlText w:val="-"/>
      <w:lvlJc w:val="left"/>
      <w:pPr>
        <w:tabs>
          <w:tab w:val="num" w:pos="1817"/>
        </w:tabs>
        <w:ind w:left="720" w:firstLine="73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D006186"/>
    <w:multiLevelType w:val="hybridMultilevel"/>
    <w:tmpl w:val="14BE2A36"/>
    <w:lvl w:ilvl="0" w:tplc="C9D8D7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0B2C12"/>
    <w:multiLevelType w:val="multilevel"/>
    <w:tmpl w:val="6AE07846"/>
    <w:lvl w:ilvl="0">
      <w:start w:val="4"/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4F2E01"/>
    <w:multiLevelType w:val="hybridMultilevel"/>
    <w:tmpl w:val="21C02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E40FA"/>
    <w:multiLevelType w:val="hybridMultilevel"/>
    <w:tmpl w:val="D284A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06129"/>
    <w:multiLevelType w:val="hybridMultilevel"/>
    <w:tmpl w:val="3ED031A4"/>
    <w:lvl w:ilvl="0" w:tplc="0AB65A6C">
      <w:start w:val="4"/>
      <w:numFmt w:val="bullet"/>
      <w:lvlText w:val="-"/>
      <w:lvlJc w:val="left"/>
      <w:pPr>
        <w:tabs>
          <w:tab w:val="num" w:pos="1817"/>
        </w:tabs>
        <w:ind w:left="720" w:firstLine="73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10441658">
    <w:abstractNumId w:val="13"/>
  </w:num>
  <w:num w:numId="2" w16cid:durableId="1323199864">
    <w:abstractNumId w:val="18"/>
  </w:num>
  <w:num w:numId="3" w16cid:durableId="1750694244">
    <w:abstractNumId w:val="0"/>
  </w:num>
  <w:num w:numId="4" w16cid:durableId="1423911729">
    <w:abstractNumId w:val="2"/>
  </w:num>
  <w:num w:numId="5" w16cid:durableId="1608728503">
    <w:abstractNumId w:val="3"/>
  </w:num>
  <w:num w:numId="6" w16cid:durableId="34162107">
    <w:abstractNumId w:val="11"/>
  </w:num>
  <w:num w:numId="7" w16cid:durableId="324359594">
    <w:abstractNumId w:val="19"/>
  </w:num>
  <w:num w:numId="8" w16cid:durableId="466629713">
    <w:abstractNumId w:val="6"/>
  </w:num>
  <w:num w:numId="9" w16cid:durableId="1733774202">
    <w:abstractNumId w:val="7"/>
  </w:num>
  <w:num w:numId="10" w16cid:durableId="479928970">
    <w:abstractNumId w:val="10"/>
  </w:num>
  <w:num w:numId="11" w16cid:durableId="1787234956">
    <w:abstractNumId w:val="22"/>
  </w:num>
  <w:num w:numId="12" w16cid:durableId="395007714">
    <w:abstractNumId w:val="17"/>
  </w:num>
  <w:num w:numId="13" w16cid:durableId="1585803010">
    <w:abstractNumId w:val="12"/>
  </w:num>
  <w:num w:numId="14" w16cid:durableId="1272782302">
    <w:abstractNumId w:val="9"/>
  </w:num>
  <w:num w:numId="15" w16cid:durableId="1478498047">
    <w:abstractNumId w:val="20"/>
  </w:num>
  <w:num w:numId="16" w16cid:durableId="962687795">
    <w:abstractNumId w:val="16"/>
  </w:num>
  <w:num w:numId="17" w16cid:durableId="586690048">
    <w:abstractNumId w:val="1"/>
  </w:num>
  <w:num w:numId="18" w16cid:durableId="2060085903">
    <w:abstractNumId w:val="5"/>
  </w:num>
  <w:num w:numId="19" w16cid:durableId="1394700565">
    <w:abstractNumId w:val="15"/>
  </w:num>
  <w:num w:numId="20" w16cid:durableId="10647166">
    <w:abstractNumId w:val="21"/>
  </w:num>
  <w:num w:numId="21" w16cid:durableId="1710448614">
    <w:abstractNumId w:val="8"/>
  </w:num>
  <w:num w:numId="22" w16cid:durableId="981234101">
    <w:abstractNumId w:val="14"/>
  </w:num>
  <w:num w:numId="23" w16cid:durableId="120232925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3EA"/>
    <w:rsid w:val="00001992"/>
    <w:rsid w:val="000029AA"/>
    <w:rsid w:val="00003511"/>
    <w:rsid w:val="00014CFC"/>
    <w:rsid w:val="000223DD"/>
    <w:rsid w:val="000355F9"/>
    <w:rsid w:val="00040F87"/>
    <w:rsid w:val="000700F4"/>
    <w:rsid w:val="00080D1C"/>
    <w:rsid w:val="0008636E"/>
    <w:rsid w:val="00092AAC"/>
    <w:rsid w:val="000A4635"/>
    <w:rsid w:val="000B4AA4"/>
    <w:rsid w:val="000C2419"/>
    <w:rsid w:val="000C2C19"/>
    <w:rsid w:val="000F3192"/>
    <w:rsid w:val="0012282B"/>
    <w:rsid w:val="001335CE"/>
    <w:rsid w:val="00142206"/>
    <w:rsid w:val="0014237C"/>
    <w:rsid w:val="00153307"/>
    <w:rsid w:val="001560C5"/>
    <w:rsid w:val="00156DD9"/>
    <w:rsid w:val="00192EE3"/>
    <w:rsid w:val="001D0A07"/>
    <w:rsid w:val="001E46F6"/>
    <w:rsid w:val="001E532B"/>
    <w:rsid w:val="001F371B"/>
    <w:rsid w:val="00222DD1"/>
    <w:rsid w:val="002309E1"/>
    <w:rsid w:val="00233F98"/>
    <w:rsid w:val="0023656A"/>
    <w:rsid w:val="00256986"/>
    <w:rsid w:val="00282974"/>
    <w:rsid w:val="00291EF5"/>
    <w:rsid w:val="002C5FCF"/>
    <w:rsid w:val="002E76F2"/>
    <w:rsid w:val="002F59F9"/>
    <w:rsid w:val="003074AB"/>
    <w:rsid w:val="003103EA"/>
    <w:rsid w:val="00333FEE"/>
    <w:rsid w:val="00373B42"/>
    <w:rsid w:val="003B2808"/>
    <w:rsid w:val="003B733F"/>
    <w:rsid w:val="003E57E4"/>
    <w:rsid w:val="004037A1"/>
    <w:rsid w:val="00406FF8"/>
    <w:rsid w:val="00420A11"/>
    <w:rsid w:val="00424DAA"/>
    <w:rsid w:val="00427420"/>
    <w:rsid w:val="00430F38"/>
    <w:rsid w:val="00445314"/>
    <w:rsid w:val="00450BFF"/>
    <w:rsid w:val="00472DD6"/>
    <w:rsid w:val="004A1E6D"/>
    <w:rsid w:val="004A20A7"/>
    <w:rsid w:val="004A382D"/>
    <w:rsid w:val="004A3ECA"/>
    <w:rsid w:val="004B2DBB"/>
    <w:rsid w:val="004B3F49"/>
    <w:rsid w:val="004E45FD"/>
    <w:rsid w:val="004F1EFF"/>
    <w:rsid w:val="005054DF"/>
    <w:rsid w:val="00512DF4"/>
    <w:rsid w:val="00532AE0"/>
    <w:rsid w:val="00545785"/>
    <w:rsid w:val="00577188"/>
    <w:rsid w:val="00583B1E"/>
    <w:rsid w:val="0059446D"/>
    <w:rsid w:val="00595834"/>
    <w:rsid w:val="005A4DC9"/>
    <w:rsid w:val="005C2BD3"/>
    <w:rsid w:val="005C67CB"/>
    <w:rsid w:val="00634B5F"/>
    <w:rsid w:val="00675831"/>
    <w:rsid w:val="00682998"/>
    <w:rsid w:val="00687498"/>
    <w:rsid w:val="00692A1E"/>
    <w:rsid w:val="00694E38"/>
    <w:rsid w:val="006A509A"/>
    <w:rsid w:val="006A5823"/>
    <w:rsid w:val="006C6BD6"/>
    <w:rsid w:val="0071118A"/>
    <w:rsid w:val="007226C4"/>
    <w:rsid w:val="007314E7"/>
    <w:rsid w:val="00765D6A"/>
    <w:rsid w:val="00771239"/>
    <w:rsid w:val="00783908"/>
    <w:rsid w:val="0078595C"/>
    <w:rsid w:val="00795160"/>
    <w:rsid w:val="007968FB"/>
    <w:rsid w:val="007C1EE2"/>
    <w:rsid w:val="007D4E2C"/>
    <w:rsid w:val="007E6A40"/>
    <w:rsid w:val="00825A22"/>
    <w:rsid w:val="00874666"/>
    <w:rsid w:val="0087602F"/>
    <w:rsid w:val="00876E89"/>
    <w:rsid w:val="008934FD"/>
    <w:rsid w:val="00897319"/>
    <w:rsid w:val="008A0684"/>
    <w:rsid w:val="008A394C"/>
    <w:rsid w:val="008F4636"/>
    <w:rsid w:val="008F7D30"/>
    <w:rsid w:val="008F7D52"/>
    <w:rsid w:val="00913E3E"/>
    <w:rsid w:val="00921ACF"/>
    <w:rsid w:val="0095047E"/>
    <w:rsid w:val="00975780"/>
    <w:rsid w:val="009A4422"/>
    <w:rsid w:val="009B35CF"/>
    <w:rsid w:val="009C3BD2"/>
    <w:rsid w:val="009D314A"/>
    <w:rsid w:val="009D56E3"/>
    <w:rsid w:val="009E01D8"/>
    <w:rsid w:val="009F36B2"/>
    <w:rsid w:val="009F4C24"/>
    <w:rsid w:val="00A06591"/>
    <w:rsid w:val="00A1224B"/>
    <w:rsid w:val="00A2672A"/>
    <w:rsid w:val="00A3406E"/>
    <w:rsid w:val="00A660EC"/>
    <w:rsid w:val="00A75431"/>
    <w:rsid w:val="00A84A3A"/>
    <w:rsid w:val="00AD637B"/>
    <w:rsid w:val="00AE22BD"/>
    <w:rsid w:val="00AE32CA"/>
    <w:rsid w:val="00AE5F42"/>
    <w:rsid w:val="00AF1805"/>
    <w:rsid w:val="00AF202F"/>
    <w:rsid w:val="00B11C01"/>
    <w:rsid w:val="00B210F9"/>
    <w:rsid w:val="00B425DB"/>
    <w:rsid w:val="00B821FD"/>
    <w:rsid w:val="00B85452"/>
    <w:rsid w:val="00BC603E"/>
    <w:rsid w:val="00BD3964"/>
    <w:rsid w:val="00BF3533"/>
    <w:rsid w:val="00BF75B7"/>
    <w:rsid w:val="00C03A4E"/>
    <w:rsid w:val="00C05182"/>
    <w:rsid w:val="00C35C7C"/>
    <w:rsid w:val="00C43698"/>
    <w:rsid w:val="00C623AE"/>
    <w:rsid w:val="00CA5075"/>
    <w:rsid w:val="00CA6457"/>
    <w:rsid w:val="00CB2B31"/>
    <w:rsid w:val="00CF76DE"/>
    <w:rsid w:val="00D10175"/>
    <w:rsid w:val="00D4483B"/>
    <w:rsid w:val="00D45151"/>
    <w:rsid w:val="00D47258"/>
    <w:rsid w:val="00D529AB"/>
    <w:rsid w:val="00D75610"/>
    <w:rsid w:val="00D808A9"/>
    <w:rsid w:val="00D94071"/>
    <w:rsid w:val="00DA18EA"/>
    <w:rsid w:val="00DB083B"/>
    <w:rsid w:val="00DE33D4"/>
    <w:rsid w:val="00DF0DCD"/>
    <w:rsid w:val="00E030CB"/>
    <w:rsid w:val="00E12632"/>
    <w:rsid w:val="00E50FDE"/>
    <w:rsid w:val="00E53ED4"/>
    <w:rsid w:val="00E61E62"/>
    <w:rsid w:val="00E71DC3"/>
    <w:rsid w:val="00E76A58"/>
    <w:rsid w:val="00EA2A8E"/>
    <w:rsid w:val="00EA3D6A"/>
    <w:rsid w:val="00EC6558"/>
    <w:rsid w:val="00EE608D"/>
    <w:rsid w:val="00EF4802"/>
    <w:rsid w:val="00EF587B"/>
    <w:rsid w:val="00F418ED"/>
    <w:rsid w:val="00F51C69"/>
    <w:rsid w:val="00F60AB2"/>
    <w:rsid w:val="00F90665"/>
    <w:rsid w:val="00F965FA"/>
    <w:rsid w:val="00FC04BB"/>
    <w:rsid w:val="00FC10A7"/>
    <w:rsid w:val="00FC7545"/>
    <w:rsid w:val="00FD1C5C"/>
    <w:rsid w:val="00FD4B04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A6DA6"/>
  <w15:chartTrackingRefBased/>
  <w15:docId w15:val="{20FEA66A-0B4B-4E7C-B39D-5B7EEC9A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B3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</w:rPr>
  </w:style>
  <w:style w:type="paragraph" w:styleId="1">
    <w:name w:val="heading 1"/>
    <w:basedOn w:val="a"/>
    <w:link w:val="10"/>
    <w:qFormat/>
    <w:rsid w:val="00921ACF"/>
    <w:pPr>
      <w:jc w:val="center"/>
      <w:outlineLvl w:val="0"/>
    </w:pPr>
    <w:rPr>
      <w:b/>
      <w:bCs/>
      <w:iCs/>
      <w:caps/>
      <w:sz w:val="28"/>
      <w:szCs w:val="28"/>
    </w:rPr>
  </w:style>
  <w:style w:type="paragraph" w:styleId="2">
    <w:name w:val="heading 2"/>
    <w:basedOn w:val="a"/>
    <w:link w:val="20"/>
    <w:qFormat/>
    <w:pPr>
      <w:spacing w:line="360" w:lineRule="auto"/>
      <w:jc w:val="center"/>
      <w:outlineLvl w:val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3">
    <w:name w:val="heading 3"/>
    <w:basedOn w:val="a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pPr>
      <w:spacing w:line="360" w:lineRule="auto"/>
      <w:jc w:val="center"/>
      <w:outlineLvl w:val="4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шрифт абзаца1"/>
    <w:semiHidden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</w:rPr>
  </w:style>
  <w:style w:type="character" w:customStyle="1" w:styleId="12">
    <w:name w:val="Нет списка1"/>
    <w:semiHidden/>
    <w:rPr>
      <w:rFonts w:ascii="Times New Roman" w:eastAsia="Times New Roman" w:hAnsi="Times New Roman" w:cs="Times New Roman"/>
    </w:rPr>
  </w:style>
  <w:style w:type="paragraph" w:customStyle="1" w:styleId="a3">
    <w:name w:val="Название"/>
    <w:basedOn w:val="a"/>
    <w:qFormat/>
    <w:pPr>
      <w:jc w:val="center"/>
    </w:pPr>
    <w:rPr>
      <w:rFonts w:ascii="TimesET" w:hAnsi="TimesET" w:cs="TimesET"/>
      <w:b/>
      <w:bCs/>
      <w:sz w:val="32"/>
      <w:szCs w:val="32"/>
    </w:rPr>
  </w:style>
  <w:style w:type="paragraph" w:styleId="a4">
    <w:name w:val="Body Text"/>
    <w:basedOn w:val="a"/>
    <w:link w:val="a5"/>
    <w:semiHidden/>
    <w:pPr>
      <w:spacing w:line="360" w:lineRule="auto"/>
      <w:jc w:val="both"/>
    </w:pPr>
    <w:rPr>
      <w:rFonts w:ascii="Times New Roman CYR" w:hAnsi="Times New Roman CYR" w:cs="Times New Roman CYR"/>
      <w:sz w:val="26"/>
      <w:szCs w:val="26"/>
    </w:rPr>
  </w:style>
  <w:style w:type="paragraph" w:styleId="a6">
    <w:name w:val="Subtitle"/>
    <w:basedOn w:val="a"/>
    <w:link w:val="a7"/>
    <w:qFormat/>
    <w:pPr>
      <w:tabs>
        <w:tab w:val="left" w:pos="4536"/>
      </w:tabs>
      <w:jc w:val="center"/>
    </w:pPr>
    <w:rPr>
      <w:b/>
      <w:bCs/>
      <w:sz w:val="28"/>
      <w:szCs w:val="28"/>
    </w:rPr>
  </w:style>
  <w:style w:type="paragraph" w:styleId="21">
    <w:name w:val="Body Text 2"/>
    <w:basedOn w:val="a"/>
    <w:link w:val="22"/>
    <w:semiHidden/>
    <w:pPr>
      <w:spacing w:after="1080" w:line="360" w:lineRule="auto"/>
      <w:jc w:val="center"/>
    </w:pPr>
    <w:rPr>
      <w:rFonts w:ascii="Times New Roman CYR" w:hAnsi="Times New Roman CYR" w:cs="Times New Roman CYR"/>
      <w:sz w:val="28"/>
      <w:szCs w:val="28"/>
    </w:rPr>
  </w:style>
  <w:style w:type="paragraph" w:styleId="23">
    <w:name w:val="List 2"/>
    <w:basedOn w:val="a"/>
    <w:semiHidden/>
    <w:pPr>
      <w:autoSpaceDE w:val="0"/>
      <w:autoSpaceDN w:val="0"/>
      <w:ind w:left="566" w:hanging="283"/>
    </w:pPr>
  </w:style>
  <w:style w:type="paragraph" w:customStyle="1" w:styleId="a8">
    <w:name w:val="Литература"/>
    <w:basedOn w:val="a"/>
    <w:pPr>
      <w:widowControl w:val="0"/>
      <w:autoSpaceDE w:val="0"/>
      <w:autoSpaceDN w:val="0"/>
      <w:spacing w:before="120"/>
      <w:ind w:left="720" w:right="357"/>
      <w:jc w:val="both"/>
    </w:pPr>
    <w:rPr>
      <w:i/>
      <w:iCs/>
      <w:color w:val="000000"/>
      <w:sz w:val="24"/>
      <w:szCs w:val="24"/>
    </w:rPr>
  </w:style>
  <w:style w:type="paragraph" w:customStyle="1" w:styleId="a9">
    <w:name w:val="знак сноски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</w:rPr>
  </w:style>
  <w:style w:type="paragraph" w:customStyle="1" w:styleId="13">
    <w:name w:val="Знак сноски1"/>
    <w:semiHidden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vertAlign w:val="superscript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омер страницы1"/>
    <w:basedOn w:val="11"/>
  </w:style>
  <w:style w:type="paragraph" w:customStyle="1" w:styleId="15">
    <w:name w:val="Обычный (веб)1"/>
    <w:basedOn w:val="a"/>
    <w:uiPriority w:val="99"/>
    <w:rPr>
      <w:color w:val="000000"/>
    </w:rPr>
  </w:style>
  <w:style w:type="paragraph" w:styleId="ab">
    <w:name w:val="header"/>
    <w:basedOn w:val="a"/>
    <w:semiHidden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c">
    <w:name w:val="Верхний колонтитул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 w:cs="Calibri"/>
      <w:noProof/>
      <w:sz w:val="22"/>
      <w:szCs w:val="22"/>
    </w:rPr>
  </w:style>
  <w:style w:type="paragraph" w:customStyle="1" w:styleId="ad">
    <w:name w:val="Нижний колонтитул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</w:rPr>
  </w:style>
  <w:style w:type="paragraph" w:customStyle="1" w:styleId="ConsPlusCell">
    <w:name w:val="ConsPlusCel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</w:pPr>
    <w:rPr>
      <w:rFonts w:ascii="Arial" w:hAnsi="Arial" w:cs="Arial"/>
      <w:noProof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</w:pPr>
    <w:rPr>
      <w:rFonts w:ascii="Arial" w:hAnsi="Arial" w:cs="Arial"/>
      <w:noProof/>
    </w:rPr>
  </w:style>
  <w:style w:type="paragraph" w:customStyle="1" w:styleId="ae">
    <w:name w:val="Знак"/>
    <w:basedOn w:val="a"/>
    <w:pPr>
      <w:spacing w:before="100"/>
      <w:jc w:val="both"/>
    </w:pPr>
    <w:rPr>
      <w:rFonts w:ascii="Tahoma" w:eastAsia="SimSun" w:hAnsi="Tahoma" w:cs="Tahoma"/>
      <w:kern w:val="2"/>
      <w:sz w:val="24"/>
      <w:szCs w:val="24"/>
    </w:rPr>
  </w:style>
  <w:style w:type="paragraph" w:customStyle="1" w:styleId="30">
    <w:name w:val="Заголовок 3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Arial" w:hAnsi="Arial" w:cs="Arial"/>
      <w:b/>
      <w:bCs/>
      <w:noProof/>
      <w:sz w:val="26"/>
      <w:szCs w:val="26"/>
    </w:rPr>
  </w:style>
  <w:style w:type="paragraph" w:customStyle="1" w:styleId="40">
    <w:name w:val="Заголовок 4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b/>
      <w:bCs/>
      <w:noProof/>
      <w:sz w:val="28"/>
      <w:szCs w:val="28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customStyle="1" w:styleId="32">
    <w:name w:val="Основной текст 3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sz w:val="16"/>
      <w:szCs w:val="16"/>
    </w:rPr>
  </w:style>
  <w:style w:type="paragraph" w:styleId="af">
    <w:name w:val="Body Text Indent"/>
    <w:basedOn w:val="a"/>
    <w:semiHidden/>
    <w:pPr>
      <w:spacing w:after="120"/>
      <w:ind w:left="283"/>
    </w:pPr>
  </w:style>
  <w:style w:type="paragraph" w:customStyle="1" w:styleId="af0">
    <w:name w:val="Основной текст с отступом Знак"/>
    <w:basedOn w:val="11"/>
  </w:style>
  <w:style w:type="paragraph" w:customStyle="1" w:styleId="FontStyle14">
    <w:name w:val="Font Style1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sz w:val="24"/>
      <w:szCs w:val="24"/>
    </w:rPr>
  </w:style>
  <w:style w:type="paragraph" w:styleId="af1">
    <w:name w:val="TOC Heading"/>
    <w:basedOn w:val="1"/>
    <w:uiPriority w:val="39"/>
    <w:qFormat/>
    <w:pPr>
      <w:spacing w:before="480" w:line="275" w:lineRule="auto"/>
      <w:jc w:val="left"/>
    </w:pPr>
    <w:rPr>
      <w:rFonts w:ascii="Cambria" w:hAnsi="Cambria" w:cs="Cambria"/>
      <w:iCs w:val="0"/>
      <w:color w:val="365F91"/>
    </w:rPr>
  </w:style>
  <w:style w:type="paragraph" w:styleId="16">
    <w:name w:val="toc 1"/>
    <w:basedOn w:val="a"/>
    <w:uiPriority w:val="39"/>
  </w:style>
  <w:style w:type="paragraph" w:styleId="24">
    <w:name w:val="toc 2"/>
    <w:basedOn w:val="a"/>
    <w:uiPriority w:val="39"/>
    <w:pPr>
      <w:ind w:left="200"/>
    </w:pPr>
  </w:style>
  <w:style w:type="paragraph" w:customStyle="1" w:styleId="17">
    <w:name w:val="Гиперссылка1"/>
    <w:uiPriority w:val="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color w:val="0000FF"/>
      <w:u w:val="single"/>
    </w:r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3">
    <w:name w:val="Текст выноски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ahoma" w:hAnsi="Tahoma" w:cs="Tahoma"/>
      <w:noProof/>
      <w:sz w:val="16"/>
      <w:szCs w:val="16"/>
    </w:rPr>
  </w:style>
  <w:style w:type="paragraph" w:styleId="af4">
    <w:name w:val="List Paragraph"/>
    <w:basedOn w:val="a"/>
    <w:link w:val="af5"/>
    <w:uiPriority w:val="99"/>
    <w:qFormat/>
    <w:pPr>
      <w:ind w:left="720"/>
    </w:pPr>
  </w:style>
  <w:style w:type="paragraph" w:styleId="af6">
    <w:name w:val="Block Text"/>
    <w:basedOn w:val="a"/>
    <w:rsid w:val="00E71D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284" w:right="14" w:hanging="284"/>
      <w:jc w:val="both"/>
    </w:pPr>
    <w:rPr>
      <w:noProof w:val="0"/>
      <w:snapToGrid w:val="0"/>
      <w:sz w:val="24"/>
    </w:rPr>
  </w:style>
  <w:style w:type="table" w:styleId="af7">
    <w:name w:val="Table Grid"/>
    <w:basedOn w:val="a1"/>
    <w:uiPriority w:val="59"/>
    <w:rsid w:val="00950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F7D52"/>
  </w:style>
  <w:style w:type="character" w:styleId="af8">
    <w:name w:val="Emphasis"/>
    <w:uiPriority w:val="20"/>
    <w:qFormat/>
    <w:rsid w:val="008F7D52"/>
    <w:rPr>
      <w:i/>
      <w:iCs/>
    </w:rPr>
  </w:style>
  <w:style w:type="character" w:customStyle="1" w:styleId="a5">
    <w:name w:val="Основной текст Знак"/>
    <w:link w:val="a4"/>
    <w:semiHidden/>
    <w:rsid w:val="00445314"/>
    <w:rPr>
      <w:rFonts w:ascii="Times New Roman CYR" w:hAnsi="Times New Roman CYR" w:cs="Times New Roman CYR"/>
      <w:noProof/>
      <w:sz w:val="26"/>
      <w:szCs w:val="26"/>
    </w:rPr>
  </w:style>
  <w:style w:type="paragraph" w:customStyle="1" w:styleId="18">
    <w:name w:val="Обычный1"/>
    <w:rsid w:val="00445314"/>
    <w:pPr>
      <w:widowControl w:val="0"/>
    </w:pPr>
    <w:rPr>
      <w:rFonts w:ascii="Courier New" w:hAnsi="Courier New"/>
      <w:snapToGrid w:val="0"/>
    </w:rPr>
  </w:style>
  <w:style w:type="paragraph" w:styleId="25">
    <w:name w:val="Body Text Indent 2"/>
    <w:basedOn w:val="a"/>
    <w:link w:val="26"/>
    <w:uiPriority w:val="99"/>
    <w:semiHidden/>
    <w:unhideWhenUsed/>
    <w:rsid w:val="0044531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semiHidden/>
    <w:rsid w:val="00445314"/>
    <w:rPr>
      <w:noProof/>
    </w:rPr>
  </w:style>
  <w:style w:type="character" w:customStyle="1" w:styleId="apple-style-span">
    <w:name w:val="apple-style-span"/>
    <w:rsid w:val="00445314"/>
  </w:style>
  <w:style w:type="paragraph" w:styleId="af9">
    <w:name w:val="footnote text"/>
    <w:basedOn w:val="a"/>
    <w:link w:val="afa"/>
    <w:rsid w:val="004453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noProof w:val="0"/>
    </w:rPr>
  </w:style>
  <w:style w:type="character" w:customStyle="1" w:styleId="afa">
    <w:name w:val="Текст сноски Знак"/>
    <w:link w:val="af9"/>
    <w:rsid w:val="00445314"/>
  </w:style>
  <w:style w:type="character" w:customStyle="1" w:styleId="20">
    <w:name w:val="Заголовок 2 Знак"/>
    <w:link w:val="2"/>
    <w:rsid w:val="000029AA"/>
    <w:rPr>
      <w:rFonts w:ascii="Times New Roman CYR" w:hAnsi="Times New Roman CYR" w:cs="Times New Roman CYR"/>
      <w:b/>
      <w:bCs/>
      <w:i/>
      <w:iCs/>
      <w:noProof/>
      <w:sz w:val="24"/>
      <w:szCs w:val="24"/>
    </w:rPr>
  </w:style>
  <w:style w:type="character" w:customStyle="1" w:styleId="22">
    <w:name w:val="Основной текст 2 Знак"/>
    <w:link w:val="21"/>
    <w:semiHidden/>
    <w:rsid w:val="000029AA"/>
    <w:rPr>
      <w:rFonts w:ascii="Times New Roman CYR" w:hAnsi="Times New Roman CYR" w:cs="Times New Roman CYR"/>
      <w:noProof/>
      <w:sz w:val="28"/>
      <w:szCs w:val="28"/>
    </w:rPr>
  </w:style>
  <w:style w:type="character" w:customStyle="1" w:styleId="afb">
    <w:name w:val="Основной текст_"/>
    <w:link w:val="110"/>
    <w:locked/>
    <w:rsid w:val="0014237C"/>
    <w:rPr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"/>
    <w:link w:val="afb"/>
    <w:rsid w:val="0014237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pacing w:line="277" w:lineRule="exact"/>
      <w:ind w:hanging="2080"/>
      <w:jc w:val="center"/>
    </w:pPr>
    <w:rPr>
      <w:noProof w:val="0"/>
      <w:sz w:val="21"/>
      <w:szCs w:val="21"/>
    </w:rPr>
  </w:style>
  <w:style w:type="character" w:customStyle="1" w:styleId="50">
    <w:name w:val="Основной текст (5) + Малые прописные"/>
    <w:rsid w:val="0014237C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character" w:customStyle="1" w:styleId="111">
    <w:name w:val="Колонтитул + 11"/>
    <w:aliases w:val="5 pt,Основной текст + 9,Основной текст (6) + 9,Основной текст + 7,Основной текст (6) + 10,Заголовок №4 (3) + Arial Narrow,8,Основной текст (3) + 10"/>
    <w:rsid w:val="001423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1pt">
    <w:name w:val="Основной текст + 11 pt"/>
    <w:aliases w:val="Курсив"/>
    <w:rsid w:val="0014237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9">
    <w:name w:val="Заголовок №1_"/>
    <w:link w:val="1a"/>
    <w:locked/>
    <w:rsid w:val="0014237C"/>
    <w:rPr>
      <w:rFonts w:ascii="Geneva" w:eastAsia="Geneva" w:hAnsi="Geneva" w:cs="Geneva"/>
      <w:sz w:val="19"/>
      <w:szCs w:val="19"/>
      <w:shd w:val="clear" w:color="auto" w:fill="FFFFFF"/>
    </w:rPr>
  </w:style>
  <w:style w:type="paragraph" w:customStyle="1" w:styleId="1a">
    <w:name w:val="Заголовок №1"/>
    <w:basedOn w:val="a"/>
    <w:link w:val="19"/>
    <w:rsid w:val="0014237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pacing w:line="252" w:lineRule="exact"/>
      <w:jc w:val="both"/>
      <w:outlineLvl w:val="0"/>
    </w:pPr>
    <w:rPr>
      <w:rFonts w:ascii="Geneva" w:eastAsia="Geneva" w:hAnsi="Geneva" w:cs="Geneva"/>
      <w:noProof w:val="0"/>
      <w:sz w:val="19"/>
      <w:szCs w:val="19"/>
    </w:rPr>
  </w:style>
  <w:style w:type="character" w:customStyle="1" w:styleId="1MicrosoftSansSerif">
    <w:name w:val="Заголовок №1 + Microsoft Sans Serif"/>
    <w:aliases w:val="10 pt"/>
    <w:rsid w:val="0014237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14237C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b">
    <w:name w:val="Основной шрифт абзаца1"/>
    <w:semiHidden/>
    <w:rsid w:val="00C03A4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</w:rPr>
  </w:style>
  <w:style w:type="character" w:customStyle="1" w:styleId="af5">
    <w:name w:val="Абзац списка Знак"/>
    <w:link w:val="af4"/>
    <w:uiPriority w:val="99"/>
    <w:locked/>
    <w:rsid w:val="00282974"/>
    <w:rPr>
      <w:noProof/>
    </w:rPr>
  </w:style>
  <w:style w:type="character" w:styleId="afc">
    <w:name w:val="Strong"/>
    <w:uiPriority w:val="22"/>
    <w:qFormat/>
    <w:rsid w:val="00687498"/>
    <w:rPr>
      <w:b/>
      <w:bCs/>
    </w:rPr>
  </w:style>
  <w:style w:type="paragraph" w:customStyle="1" w:styleId="Default">
    <w:name w:val="Default"/>
    <w:rsid w:val="004A1E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Подзаголовок Знак"/>
    <w:link w:val="a6"/>
    <w:rsid w:val="00765D6A"/>
    <w:rPr>
      <w:b/>
      <w:bCs/>
      <w:noProof/>
      <w:sz w:val="28"/>
      <w:szCs w:val="28"/>
    </w:rPr>
  </w:style>
  <w:style w:type="character" w:customStyle="1" w:styleId="10">
    <w:name w:val="Заголовок 1 Знак"/>
    <w:link w:val="1"/>
    <w:rsid w:val="00D94071"/>
    <w:rPr>
      <w:b/>
      <w:bCs/>
      <w:iCs/>
      <w:caps/>
      <w:noProof/>
      <w:sz w:val="28"/>
      <w:szCs w:val="28"/>
    </w:rPr>
  </w:style>
  <w:style w:type="paragraph" w:styleId="afd">
    <w:name w:val="No Spacing"/>
    <w:uiPriority w:val="1"/>
    <w:qFormat/>
    <w:rsid w:val="00B11C01"/>
    <w:rPr>
      <w:rFonts w:ascii="Calibri" w:eastAsia="Calibri" w:hAnsi="Calibri"/>
      <w:sz w:val="22"/>
      <w:szCs w:val="22"/>
      <w:lang w:eastAsia="en-US"/>
    </w:rPr>
  </w:style>
  <w:style w:type="character" w:customStyle="1" w:styleId="1c">
    <w:name w:val="Неразрешенное упоминание1"/>
    <w:uiPriority w:val="99"/>
    <w:semiHidden/>
    <w:unhideWhenUsed/>
    <w:rsid w:val="00A660EC"/>
    <w:rPr>
      <w:color w:val="605E5C"/>
      <w:shd w:val="clear" w:color="auto" w:fill="E1DFDD"/>
    </w:rPr>
  </w:style>
  <w:style w:type="character" w:customStyle="1" w:styleId="normaltextrun">
    <w:name w:val="normaltextrun"/>
    <w:rsid w:val="001D0A07"/>
  </w:style>
  <w:style w:type="character" w:customStyle="1" w:styleId="eop">
    <w:name w:val="eop"/>
    <w:rsid w:val="001D0A07"/>
  </w:style>
  <w:style w:type="paragraph" w:customStyle="1" w:styleId="paragraph">
    <w:name w:val="paragraph"/>
    <w:basedOn w:val="a"/>
    <w:rsid w:val="001D0A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nfin..ru" TargetMode="External"/><Relationship Id="rId18" Type="http://schemas.openxmlformats.org/officeDocument/2006/relationships/hyperlink" Target="http://www.roszdravnadzor.r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://www.duma.gov.ru" TargetMode="External"/><Relationship Id="rId17" Type="http://schemas.openxmlformats.org/officeDocument/2006/relationships/hyperlink" Target="http://www.rosminzdrav.r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vernment.gov.ru" TargetMode="External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udgetrf.ru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pfrf.ru" TargetMode="External"/><Relationship Id="rId23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alog.ru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5AD5F3086FE241B4BA6126DC769939" ma:contentTypeVersion="12" ma:contentTypeDescription="Создание документа." ma:contentTypeScope="" ma:versionID="31664626eff77f194a0ae5ff90134bb8">
  <xsd:schema xmlns:xsd="http://www.w3.org/2001/XMLSchema" xmlns:xs="http://www.w3.org/2001/XMLSchema" xmlns:p="http://schemas.microsoft.com/office/2006/metadata/properties" xmlns:ns2="2151c3b0-fc54-41df-9e1d-395fa5decb6e" xmlns:ns3="902f6eb2-675a-4d00-a494-08b618b5251d" targetNamespace="http://schemas.microsoft.com/office/2006/metadata/properties" ma:root="true" ma:fieldsID="ad1d0834518bfb211b5d6f4ec6fc24c4" ns2:_="" ns3:_="">
    <xsd:import namespace="2151c3b0-fc54-41df-9e1d-395fa5decb6e"/>
    <xsd:import namespace="902f6eb2-675a-4d00-a494-08b618b52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1c3b0-fc54-41df-9e1d-395fa5dec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f6eb2-675a-4d00-a494-08b618b52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C127-2D85-46D4-9039-3A8F81791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75538-AC8B-4471-A3F9-CC7E01763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38BC37-3F54-44B8-8AD6-08047E26C9C1}"/>
</file>

<file path=customXml/itemProps4.xml><?xml version="1.0" encoding="utf-8"?>
<ds:datastoreItem xmlns:ds="http://schemas.openxmlformats.org/officeDocument/2006/customXml" ds:itemID="{CE4454F5-830B-4757-881C-96469B03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4137</Words>
  <Characters>28260</Characters>
  <Application>Microsoft Office Word</Application>
  <DocSecurity>0</DocSecurity>
  <Lines>455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УНИВЕРСИТЕТ ДРУЖБЫ НАРОДОВ</vt:lpstr>
    </vt:vector>
  </TitlesOfParts>
  <Company/>
  <LinksUpToDate>false</LinksUpToDate>
  <CharactersWithSpaces>32306</CharactersWithSpaces>
  <SharedDoc>false</SharedDoc>
  <HLinks>
    <vt:vector size="90" baseType="variant">
      <vt:variant>
        <vt:i4>1114202</vt:i4>
      </vt:variant>
      <vt:variant>
        <vt:i4>60</vt:i4>
      </vt:variant>
      <vt:variant>
        <vt:i4>0</vt:i4>
      </vt:variant>
      <vt:variant>
        <vt:i4>5</vt:i4>
      </vt:variant>
      <vt:variant>
        <vt:lpwstr>http://www.roszdravnadzor.ru/</vt:lpwstr>
      </vt:variant>
      <vt:variant>
        <vt:lpwstr/>
      </vt:variant>
      <vt:variant>
        <vt:i4>6291554</vt:i4>
      </vt:variant>
      <vt:variant>
        <vt:i4>57</vt:i4>
      </vt:variant>
      <vt:variant>
        <vt:i4>0</vt:i4>
      </vt:variant>
      <vt:variant>
        <vt:i4>5</vt:i4>
      </vt:variant>
      <vt:variant>
        <vt:lpwstr>http://www.rosminzdrav.ru/</vt:lpwstr>
      </vt:variant>
      <vt:variant>
        <vt:lpwstr/>
      </vt:variant>
      <vt:variant>
        <vt:i4>5308486</vt:i4>
      </vt:variant>
      <vt:variant>
        <vt:i4>54</vt:i4>
      </vt:variant>
      <vt:variant>
        <vt:i4>0</vt:i4>
      </vt:variant>
      <vt:variant>
        <vt:i4>5</vt:i4>
      </vt:variant>
      <vt:variant>
        <vt:lpwstr>http://www.government.gov.ru/</vt:lpwstr>
      </vt:variant>
      <vt:variant>
        <vt:lpwstr/>
      </vt:variant>
      <vt:variant>
        <vt:i4>7471138</vt:i4>
      </vt:variant>
      <vt:variant>
        <vt:i4>51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1245189</vt:i4>
      </vt:variant>
      <vt:variant>
        <vt:i4>48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3276906</vt:i4>
      </vt:variant>
      <vt:variant>
        <vt:i4>45</vt:i4>
      </vt:variant>
      <vt:variant>
        <vt:i4>0</vt:i4>
      </vt:variant>
      <vt:variant>
        <vt:i4>5</vt:i4>
      </vt:variant>
      <vt:variant>
        <vt:lpwstr>http://www.minfin..ru/</vt:lpwstr>
      </vt:variant>
      <vt:variant>
        <vt:lpwstr/>
      </vt:variant>
      <vt:variant>
        <vt:i4>3670055</vt:i4>
      </vt:variant>
      <vt:variant>
        <vt:i4>42</vt:i4>
      </vt:variant>
      <vt:variant>
        <vt:i4>0</vt:i4>
      </vt:variant>
      <vt:variant>
        <vt:i4>5</vt:i4>
      </vt:variant>
      <vt:variant>
        <vt:lpwstr>http://www.duma.gov.ru/</vt:lpwstr>
      </vt:variant>
      <vt:variant>
        <vt:lpwstr/>
      </vt:variant>
      <vt:variant>
        <vt:i4>6357026</vt:i4>
      </vt:variant>
      <vt:variant>
        <vt:i4>39</vt:i4>
      </vt:variant>
      <vt:variant>
        <vt:i4>0</vt:i4>
      </vt:variant>
      <vt:variant>
        <vt:i4>5</vt:i4>
      </vt:variant>
      <vt:variant>
        <vt:lpwstr>http://www.budgetrf.ru/</vt:lpwstr>
      </vt:variant>
      <vt:variant>
        <vt:lpwstr/>
      </vt:variant>
      <vt:variant>
        <vt:i4>7209001</vt:i4>
      </vt:variant>
      <vt:variant>
        <vt:i4>36</vt:i4>
      </vt:variant>
      <vt:variant>
        <vt:i4>0</vt:i4>
      </vt:variant>
      <vt:variant>
        <vt:i4>5</vt:i4>
      </vt:variant>
      <vt:variant>
        <vt:lpwstr>http://www.ach.gov.ru/</vt:lpwstr>
      </vt:variant>
      <vt:variant>
        <vt:lpwstr/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_Toc478470924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_Toc478470923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_Toc478470922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_Toc478470921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_Toc478470920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_Toc478470919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УНИВЕРСИТЕТ ДРУЖБЫ НАРОДОВ</dc:title>
  <dc:subject/>
  <dc:creator>кафедра</dc:creator>
  <cp:keywords/>
  <cp:lastModifiedBy>Мустафина-Бредихина Диана Мядхатовна</cp:lastModifiedBy>
  <cp:revision>15</cp:revision>
  <cp:lastPrinted>2021-06-30T13:06:00Z</cp:lastPrinted>
  <dcterms:created xsi:type="dcterms:W3CDTF">2021-06-11T12:02:00Z</dcterms:created>
  <dcterms:modified xsi:type="dcterms:W3CDTF">2023-04-05T07:40:00Z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0x010100B35AD5F3086FE241B4BA6126DC769939</vt:lpwstr>
  </property>
</Properties>
</file>